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A1C9" w14:textId="77777777" w:rsidR="00A77B3E" w:rsidRDefault="00000000">
      <w:pPr>
        <w:pStyle w:val="Overskrift1"/>
        <w:spacing w:before="0" w:after="0"/>
        <w:rPr>
          <w:rFonts w:ascii="Calibri" w:eastAsia="Calibri" w:hAnsi="Calibri" w:cs="Calibri"/>
          <w:b w:val="0"/>
          <w:color w:val="17365D"/>
          <w:sz w:val="52"/>
        </w:rPr>
      </w:pPr>
      <w:r>
        <w:rPr>
          <w:rFonts w:ascii="Calibri" w:eastAsia="Calibri" w:hAnsi="Calibri" w:cs="Calibri"/>
          <w:b w:val="0"/>
          <w:color w:val="17365D"/>
          <w:sz w:val="52"/>
        </w:rPr>
        <w:t>Budsjettforslag fra Høyre, Venstre, FrP KrF og PP 2025-2028</w:t>
      </w:r>
    </w:p>
    <w:p w14:paraId="2FFB7DF4" w14:textId="77777777" w:rsidR="00A77B3E" w:rsidRDefault="00000000">
      <w:pPr>
        <w:pStyle w:val="Overskrift1"/>
        <w:spacing w:before="0" w:after="0"/>
        <w:rPr>
          <w:rFonts w:ascii="Calibri" w:eastAsia="Calibri" w:hAnsi="Calibri" w:cs="Calibri"/>
          <w:b w:val="0"/>
          <w:color w:val="17365D"/>
          <w:sz w:val="52"/>
        </w:rPr>
      </w:pPr>
      <w:r>
        <w:rPr>
          <w:rFonts w:ascii="Calibri" w:eastAsia="Calibri" w:hAnsi="Calibri" w:cs="Calibri"/>
          <w:b w:val="0"/>
          <w:color w:val="17365D"/>
          <w:sz w:val="52"/>
        </w:rPr>
        <w:t>Nesodden Kommune</w:t>
      </w:r>
    </w:p>
    <w:p w14:paraId="5E1BBCA0" w14:textId="485B2BF0" w:rsidR="00A77B3E" w:rsidRDefault="00A44AAF">
      <w:pPr>
        <w:pStyle w:val="Overskrift2"/>
        <w:spacing w:before="0" w:after="0"/>
        <w:rPr>
          <w:rFonts w:ascii="Calibri" w:eastAsia="Calibri" w:hAnsi="Calibri" w:cs="Calibri"/>
          <w:i w:val="0"/>
          <w:color w:val="0070C0"/>
          <w:sz w:val="26"/>
        </w:rPr>
      </w:pPr>
      <w:r>
        <w:rPr>
          <w:noProof/>
        </w:rPr>
        <mc:AlternateContent>
          <mc:Choice Requires="wps">
            <w:drawing>
              <wp:anchor distT="0" distB="0" distL="114300" distR="114300" simplePos="0" relativeHeight="251658240" behindDoc="0" locked="0" layoutInCell="1" allowOverlap="1" wp14:anchorId="1705183D" wp14:editId="1F98EA24">
                <wp:simplePos x="0" y="0"/>
                <wp:positionH relativeFrom="column">
                  <wp:posOffset>0</wp:posOffset>
                </wp:positionH>
                <wp:positionV relativeFrom="paragraph">
                  <wp:posOffset>0</wp:posOffset>
                </wp:positionV>
                <wp:extent cx="8438515" cy="0"/>
                <wp:effectExtent l="13970" t="6350" r="5715" b="12700"/>
                <wp:wrapNone/>
                <wp:docPr id="6672379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1A3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6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"/>
            </w:pict>
          </mc:Fallback>
        </mc:AlternateContent>
      </w:r>
      <w:r w:rsidR="00000000">
        <w:rPr>
          <w:rFonts w:ascii="Calibri" w:eastAsia="Calibri" w:hAnsi="Calibri" w:cs="Calibri"/>
          <w:b w:val="0"/>
          <w:i w:val="0"/>
          <w:color w:val="000000"/>
          <w:sz w:val="22"/>
        </w:rPr>
        <w:br w:type="page"/>
      </w:r>
      <w:r w:rsidR="00000000">
        <w:rPr>
          <w:rFonts w:ascii="Calibri" w:eastAsia="Calibri" w:hAnsi="Calibri" w:cs="Calibri"/>
          <w:i w:val="0"/>
          <w:color w:val="0070C0"/>
          <w:sz w:val="26"/>
        </w:rPr>
        <w:lastRenderedPageBreak/>
        <w:t>Introduksjon</w:t>
      </w:r>
    </w:p>
    <w:p w14:paraId="69202ECC" w14:textId="77777777" w:rsidR="00A77B3E" w:rsidRDefault="00A77B3E">
      <w:pPr>
        <w:rPr>
          <w:rFonts w:ascii="Calibri" w:eastAsia="Calibri" w:hAnsi="Calibri" w:cs="Calibri"/>
          <w:color w:val="000000"/>
          <w:sz w:val="22"/>
        </w:rPr>
      </w:pPr>
    </w:p>
    <w:p w14:paraId="12B03ECD" w14:textId="77777777" w:rsidR="00A77B3E" w:rsidRDefault="00000000">
      <w:pPr>
        <w:pStyle w:val="Overskrift2"/>
        <w:pBdr>
          <w:top w:val="none" w:sz="0" w:space="2" w:color="auto"/>
        </w:pBdr>
        <w:spacing w:before="0" w:after="93" w:afterAutospacing="1" w:line="484" w:lineRule="atLeast"/>
        <w:rPr>
          <w:rFonts w:ascii="Calibri" w:eastAsia="Calibri" w:hAnsi="Calibri" w:cs="Calibri"/>
          <w:i w:val="0"/>
          <w:color w:val="4F81BD"/>
          <w:sz w:val="26"/>
          <w:szCs w:val="26"/>
        </w:rPr>
      </w:pPr>
      <w:r>
        <w:rPr>
          <w:rFonts w:ascii="Calibri" w:eastAsia="Calibri" w:hAnsi="Calibri" w:cs="Calibri"/>
          <w:i w:val="0"/>
          <w:color w:val="4F81BD"/>
          <w:sz w:val="26"/>
          <w:szCs w:val="26"/>
        </w:rPr>
        <w:t>Det viktigste først</w:t>
      </w:r>
    </w:p>
    <w:p w14:paraId="0E65E729"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Høyre, Venstre, FrP, KrF og Pensjonistpartiet prioriterer det viktigste først i budsjettforslaget: en god skole, arbeid til ungdom og flere sosiale møteplasser for barn og unge. </w:t>
      </w:r>
    </w:p>
    <w:p w14:paraId="7661DB92"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Dette budsjettforslaget legges frem i en krevende økonomisk tid, både for landet og kommune-Norge. Selv om den økonomiske situasjonen på Nesodden er god, må også vi omstille og effektivisere vår drift for å kunne møte fremtidens utfordringer og fortsatt kunne levere gode velferdstjenester til innbyggerne. </w:t>
      </w:r>
    </w:p>
    <w:p w14:paraId="23315B6A"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Administrasjonen la frem et godt og ansvarlig budsjettforslag som trygger kommuneøkonomien og tjenestenivået. Derfor er det ikke gjort omfattende endringer i dette forslaget. Høyre, Venstre, FrP, KrF og Pensjonistpartiet har imidlertid gjort noen justeringer for å styrke innsatsen for barn og unge, og gjøre Nesodden til en enda bedre kommune å vokse opp i. </w:t>
      </w:r>
    </w:p>
    <w:p w14:paraId="378CB039"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Barn og unge er fremtiden vår. Alt vi investerer i dem ganger oss på sikt. Å bekjempe ungt utenforskap er vår tids viktigste kamp. Derfor satser vi på en god skole, å gi ungdom arbeidserfaring og flere sosiale møteplasser og aktiviteter for barn og unge – innenfor en forsvarlig økonomisk ramme. </w:t>
      </w:r>
    </w:p>
    <w:p w14:paraId="2B5155D2" w14:textId="77777777" w:rsidR="00A77B3E" w:rsidRDefault="00000000">
      <w:pPr>
        <w:spacing w:afterAutospacing="1"/>
        <w:rPr>
          <w:rFonts w:ascii="Calibri" w:eastAsia="Calibri" w:hAnsi="Calibri" w:cs="Calibri"/>
          <w:color w:val="000000"/>
          <w:sz w:val="22"/>
        </w:rPr>
      </w:pPr>
      <w:r>
        <w:rPr>
          <w:rFonts w:ascii="Calibri" w:eastAsia="Calibri" w:hAnsi="Calibri" w:cs="Calibri"/>
          <w:b/>
          <w:bCs/>
          <w:color w:val="000000"/>
          <w:sz w:val="22"/>
          <w:u w:val="single"/>
        </w:rPr>
        <w:t>Vi foreslår blant annet:</w:t>
      </w:r>
    </w:p>
    <w:p w14:paraId="6A562E55" w14:textId="77777777" w:rsidR="00A77B3E" w:rsidRDefault="00000000">
      <w:pPr>
        <w:spacing w:afterAutospacing="1"/>
        <w:rPr>
          <w:rFonts w:ascii="Calibri" w:eastAsia="Calibri" w:hAnsi="Calibri" w:cs="Calibri"/>
          <w:color w:val="000000"/>
          <w:sz w:val="22"/>
        </w:rPr>
      </w:pPr>
      <w:r>
        <w:rPr>
          <w:rFonts w:ascii="Calibri" w:eastAsia="Calibri" w:hAnsi="Calibri" w:cs="Calibri"/>
          <w:i/>
          <w:iCs/>
          <w:color w:val="000000"/>
          <w:sz w:val="22"/>
        </w:rPr>
        <w:t>(1) Ingen kutt i grunnskolenes budsjetter</w:t>
      </w:r>
    </w:p>
    <w:p w14:paraId="073C52F1" w14:textId="7B65FE5D"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xml:space="preserve">Selv om alle deler av offentlig sektor må omstilles, mener vi at det er lagt opp til en altfor stram driftsramme for skolene i administrasjonens budsjettforslag. Nesoddskolen driftes allerede effektivt. Reduksjonen foreslås derfor tilbakeført. Dette sikrer skolene økonomisk handlingsrom og stabilitet, til det beste for både lærerne og elevene. </w:t>
      </w:r>
    </w:p>
    <w:p w14:paraId="304695C8" w14:textId="77777777" w:rsidR="00A77B3E" w:rsidRDefault="00000000">
      <w:pPr>
        <w:spacing w:afterAutospacing="1"/>
        <w:rPr>
          <w:rFonts w:ascii="Calibri" w:eastAsia="Calibri" w:hAnsi="Calibri" w:cs="Calibri"/>
          <w:color w:val="000000"/>
          <w:sz w:val="22"/>
        </w:rPr>
      </w:pPr>
      <w:r>
        <w:rPr>
          <w:rFonts w:ascii="Calibri" w:eastAsia="Calibri" w:hAnsi="Calibri" w:cs="Calibri"/>
          <w:i/>
          <w:iCs/>
          <w:color w:val="000000"/>
          <w:sz w:val="22"/>
        </w:rPr>
        <w:t>(2) Flere sommerjobber til unge – opprettholdelse av «arbeid til ungdom»</w:t>
      </w:r>
    </w:p>
    <w:p w14:paraId="1EECF645"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Det er viktig at kommunen bidrar til at unge får arbeidserfaring, da dette vil gjøre det enklere for dem å skaffe seg jobb senere og forbli i arbeidslivet. Dette er avgjørende for å forhindre at unge faller utenfor.</w:t>
      </w:r>
    </w:p>
    <w:p w14:paraId="03B07C07"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BUF har de siste årene hatt prosjektet “Arbeid til ungdom” hvor virksomheten har satt av midler til å kunne lønne ungdom som står utenfor eller er i fare for å stå utenfor skole/arbeidsliv. Midlene har vært brukt til gi disse ungdommene kortere sommer/helge jobb tilbud i samarbeide med lokalt næringsliv.</w:t>
      </w:r>
    </w:p>
    <w:p w14:paraId="2492CC8C"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lastRenderedPageBreak/>
        <w:t>I administrasjonens budsjettforslag er timeantallet foreslått nedskalert. Denne reduksjonen tilbakeføres slik at nåværende timeantall kan opprettholdes.</w:t>
      </w:r>
    </w:p>
    <w:p w14:paraId="2EBDCC96" w14:textId="77777777" w:rsidR="00A77B3E" w:rsidRDefault="00000000">
      <w:pPr>
        <w:spacing w:afterAutospacing="1"/>
        <w:rPr>
          <w:rFonts w:ascii="Calibri" w:eastAsia="Calibri" w:hAnsi="Calibri" w:cs="Calibri"/>
          <w:color w:val="000000"/>
          <w:sz w:val="22"/>
        </w:rPr>
      </w:pPr>
      <w:r>
        <w:rPr>
          <w:rFonts w:ascii="Calibri" w:eastAsia="Calibri" w:hAnsi="Calibri" w:cs="Calibri"/>
          <w:i/>
          <w:iCs/>
          <w:color w:val="000000"/>
          <w:sz w:val="22"/>
        </w:rPr>
        <w:t>(3) Møteplasser for barn og unge på søndre Nesodden: Økt ramme til Parlamentet</w:t>
      </w:r>
    </w:p>
    <w:p w14:paraId="425E5309"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Det trengs sosiale møteplasser for unge i hele kommunen. Fellesverket på Skoklefall er en god og inkluderende møteplass for ungdom på nordre Nesodden. Det er viktig å sikre et tilsvarende tilbud for unge på søndre Nesodden. Det settes derfor av 300 000 kr til å videreføre Parlamentet som et permanent tilbud.</w:t>
      </w:r>
    </w:p>
    <w:p w14:paraId="37A4511E" w14:textId="77777777" w:rsidR="00A77B3E" w:rsidRDefault="00000000">
      <w:pPr>
        <w:spacing w:afterAutospacing="1"/>
        <w:rPr>
          <w:rFonts w:ascii="Calibri" w:eastAsia="Calibri" w:hAnsi="Calibri" w:cs="Calibri"/>
          <w:color w:val="000000"/>
          <w:sz w:val="22"/>
        </w:rPr>
      </w:pPr>
      <w:r>
        <w:rPr>
          <w:rFonts w:ascii="Calibri" w:eastAsia="Calibri" w:hAnsi="Calibri" w:cs="Calibri"/>
          <w:i/>
          <w:iCs/>
          <w:color w:val="000000"/>
          <w:sz w:val="22"/>
        </w:rPr>
        <w:t xml:space="preserve">(4) Nødvendig oppgradering av </w:t>
      </w:r>
      <w:proofErr w:type="spellStart"/>
      <w:r>
        <w:rPr>
          <w:rFonts w:ascii="Calibri" w:eastAsia="Calibri" w:hAnsi="Calibri" w:cs="Calibri"/>
          <w:i/>
          <w:iCs/>
          <w:color w:val="000000"/>
          <w:sz w:val="22"/>
        </w:rPr>
        <w:t>Alværn</w:t>
      </w:r>
      <w:proofErr w:type="spellEnd"/>
      <w:r>
        <w:rPr>
          <w:rFonts w:ascii="Calibri" w:eastAsia="Calibri" w:hAnsi="Calibri" w:cs="Calibri"/>
          <w:i/>
          <w:iCs/>
          <w:color w:val="000000"/>
          <w:sz w:val="22"/>
        </w:rPr>
        <w:t xml:space="preserve"> ungdomsskole</w:t>
      </w:r>
    </w:p>
    <w:p w14:paraId="35C8C55D"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 xml:space="preserve">I 2021 ble det satt av totalt 29 millioner kroner til å oppgradere </w:t>
      </w:r>
      <w:proofErr w:type="spellStart"/>
      <w:r>
        <w:rPr>
          <w:rFonts w:ascii="Calibri" w:eastAsia="Calibri" w:hAnsi="Calibri" w:cs="Calibri"/>
          <w:color w:val="000000"/>
          <w:sz w:val="22"/>
        </w:rPr>
        <w:t>Alværn</w:t>
      </w:r>
      <w:proofErr w:type="spellEnd"/>
      <w:r>
        <w:rPr>
          <w:rFonts w:ascii="Calibri" w:eastAsia="Calibri" w:hAnsi="Calibri" w:cs="Calibri"/>
          <w:color w:val="000000"/>
          <w:sz w:val="22"/>
        </w:rPr>
        <w:t xml:space="preserve"> ungdomsskole. I ettertid har det blitt oppdaget alvorlige feil i konstruksjonen i taket på svømmehallen på </w:t>
      </w:r>
      <w:proofErr w:type="spellStart"/>
      <w:r>
        <w:rPr>
          <w:rFonts w:ascii="Calibri" w:eastAsia="Calibri" w:hAnsi="Calibri" w:cs="Calibri"/>
          <w:color w:val="000000"/>
          <w:sz w:val="22"/>
        </w:rPr>
        <w:t>Alværn</w:t>
      </w:r>
      <w:proofErr w:type="spellEnd"/>
      <w:r>
        <w:rPr>
          <w:rFonts w:ascii="Calibri" w:eastAsia="Calibri" w:hAnsi="Calibri" w:cs="Calibri"/>
          <w:color w:val="000000"/>
          <w:sz w:val="22"/>
        </w:rPr>
        <w:t xml:space="preserve">. En stor del av pengene må derfor gå til å fikse taket i stedet for å oppgradere skolen. For at man skal kunne gjennomføre noen av tiltakene i det opprinnelige prosjektet og sikre et fortsatt godt læringsmiljø på </w:t>
      </w:r>
      <w:proofErr w:type="spellStart"/>
      <w:r>
        <w:rPr>
          <w:rFonts w:ascii="Calibri" w:eastAsia="Calibri" w:hAnsi="Calibri" w:cs="Calibri"/>
          <w:color w:val="000000"/>
          <w:sz w:val="22"/>
        </w:rPr>
        <w:t>Alværn</w:t>
      </w:r>
      <w:proofErr w:type="spellEnd"/>
      <w:r>
        <w:rPr>
          <w:rFonts w:ascii="Calibri" w:eastAsia="Calibri" w:hAnsi="Calibri" w:cs="Calibri"/>
          <w:color w:val="000000"/>
          <w:sz w:val="22"/>
        </w:rPr>
        <w:t>, foreslås det å styrke investeringen med ytterligere 5 millioner kroner. </w:t>
      </w:r>
    </w:p>
    <w:p w14:paraId="724855FA"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Det legges opp til et positivt netto driftsresultat på 2,3 prosent. Dette er et godt resultat som trygger oss i møte med nødvendige og planlagte investeringer i formålsbygg. </w:t>
      </w:r>
    </w:p>
    <w:p w14:paraId="5C1745D0"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I budsjettforslaget har Høyre, FrP, KrF og Pensjonistpartiet også prioritert privatøkonomien til Nesoddens innbyggere ved å ikke innføre eiendomsskatt på bolig. I en tid der alt har blitt dyrere, har vi prioritert å ikke påføre befolkningen nok en utgift. </w:t>
      </w:r>
    </w:p>
    <w:p w14:paraId="03DE2F48" w14:textId="77777777" w:rsidR="00A77B3E" w:rsidRDefault="00000000">
      <w:pPr>
        <w:spacing w:afterAutospacing="1"/>
        <w:rPr>
          <w:rFonts w:ascii="Calibri" w:eastAsia="Calibri" w:hAnsi="Calibri" w:cs="Calibri"/>
          <w:color w:val="000000"/>
          <w:sz w:val="22"/>
        </w:rPr>
      </w:pPr>
      <w:r>
        <w:rPr>
          <w:rFonts w:ascii="Calibri" w:eastAsia="Calibri" w:hAnsi="Calibri" w:cs="Calibri"/>
          <w:color w:val="000000"/>
          <w:sz w:val="22"/>
        </w:rPr>
        <w:t>Videre foreslås det at kommunedirektørens forslag om å øke eiendomsskatten på næring fra 6 til 6,5 promille ikke gjennomføres. Vårt mål er at Nesodden skal bli en mer attraktiv kommune å skape arbeidsplasser i. Da må vi ikke gjøre det dyrere å drive næring i kommunen vår.</w:t>
      </w:r>
    </w:p>
    <w:p w14:paraId="7DC89426" w14:textId="77777777" w:rsidR="00A77B3E" w:rsidRDefault="00000000">
      <w:pPr>
        <w:pStyle w:val="Overskrift2"/>
        <w:rPr>
          <w:rFonts w:ascii="Calibri" w:eastAsia="Calibri" w:hAnsi="Calibri" w:cs="Calibri"/>
          <w:i w:val="0"/>
          <w:color w:val="0070C0"/>
          <w:sz w:val="26"/>
        </w:rPr>
      </w:pPr>
      <w:r>
        <w:rPr>
          <w:rFonts w:ascii="Calibri" w:eastAsia="Calibri" w:hAnsi="Calibri" w:cs="Calibri"/>
          <w:i w:val="0"/>
          <w:color w:val="0070C0"/>
          <w:sz w:val="26"/>
        </w:rPr>
        <w:t>Tiltak i driftsbudsjettet med endringer</w:t>
      </w:r>
    </w:p>
    <w:p w14:paraId="12E88273" w14:textId="77777777" w:rsidR="00A77B3E" w:rsidRDefault="00A77B3E">
      <w:pPr>
        <w:rPr>
          <w:rFonts w:ascii="Calibri" w:eastAsia="Calibri" w:hAnsi="Calibri" w:cs="Calibri"/>
          <w:color w:val="000000"/>
          <w:sz w:val="22"/>
        </w:rPr>
      </w:pPr>
    </w:p>
    <w:p w14:paraId="7CE12700"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000" w:type="pct"/>
        <w:tblLook w:val="04A0" w:firstRow="1" w:lastRow="0" w:firstColumn="1" w:lastColumn="0" w:noHBand="0" w:noVBand="1"/>
      </w:tblPr>
      <w:tblGrid>
        <w:gridCol w:w="2858"/>
        <w:gridCol w:w="1001"/>
        <w:gridCol w:w="857"/>
        <w:gridCol w:w="1000"/>
        <w:gridCol w:w="1000"/>
        <w:gridCol w:w="857"/>
        <w:gridCol w:w="1000"/>
        <w:gridCol w:w="1000"/>
        <w:gridCol w:w="857"/>
        <w:gridCol w:w="1000"/>
        <w:gridCol w:w="1000"/>
        <w:gridCol w:w="857"/>
        <w:gridCol w:w="1000"/>
      </w:tblGrid>
      <w:tr w:rsidR="006622C2" w14:paraId="1DAB5AF6"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A2382A"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518531"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6F6BC9"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86E6B2"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4D0AFC"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2E1FAE5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CD5B0B"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2AA0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571B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B97B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BC85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4FE1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9481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2E7F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D5FE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A335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500A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AC5E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A0CE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r w:rsidR="00A44AAF" w14:paraId="64B675C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701A4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AC9AA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B63E2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7C3D0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3F33E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B6FB6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D6CFF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F5301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43AC4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347D7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BE9AD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463A8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40883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75032A7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D13E4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 Hydra MC får fritak fra eiendomsskatt på næring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4F85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BDCF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CF6B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637C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BD8F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25F4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0EEE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DED0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EDC7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0589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7AFF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B529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w:t>
            </w:r>
          </w:p>
        </w:tc>
      </w:tr>
      <w:tr w:rsidR="00A44AAF" w14:paraId="07828BE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80F85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Beholde dagens sats for skatt på næringseiendom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C3E4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283D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C864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C8F7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BFB4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8002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DBE7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450D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1184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1FD2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CF33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FCC7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448</w:t>
            </w:r>
          </w:p>
        </w:tc>
      </w:tr>
      <w:tr w:rsidR="00A44AAF" w14:paraId="1D40C71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3D194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Bidrag til Nesodden kirkes 850-årsjubileum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FF40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57D0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E286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3BFA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FF4F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8CF8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2A90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FB32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BBF4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8FE8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CDCD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5335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D6D4A5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22586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Redusere betaling av ekstraordinære avdrag i 2025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A657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6C8C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-3 055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60B5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-3 055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25DD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A7A2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196A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1EF4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A7D0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F441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7F3C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5334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0308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66F141F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4C9E25E"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Fellesposter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FE06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3F67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-2 385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6615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-2 385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441B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D459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77AC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0E4A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3C9F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AFBC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EECB0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4DCF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91648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470</w:t>
            </w:r>
          </w:p>
        </w:tc>
      </w:tr>
      <w:tr w:rsidR="00A44AAF" w14:paraId="16CA1DC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7D841D"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423A6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C6800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29FF2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2D817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CD4C7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FC14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9EE81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3AFA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AAA3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42D8C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83258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44A7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069CF61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E4422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CA2E6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63F32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73D3B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8D13C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3D8BE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2CA3A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8F719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04CC7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242C8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CCD4F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11E73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E0D6C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3527483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99FA7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Styrking av landsbyfondet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29BE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7735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4542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27A0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3AB3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004F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FE80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9301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9CA6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B0D3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A0DA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E96D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r>
      <w:tr w:rsidR="00A44AAF" w14:paraId="2A74613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09420A"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Politisk styring</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3742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11B7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A96B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9E78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7C0E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C3D98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2145D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43C2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C7FDF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C136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47FC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A2C5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w:t>
            </w:r>
          </w:p>
        </w:tc>
      </w:tr>
      <w:tr w:rsidR="00A44AAF" w14:paraId="73B4EFA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C14D99"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CAB44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7315D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1A5B6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09CF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0170F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577C0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3E49F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A8B41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11CE6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27ABD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F93FC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11D21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6EDF35D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59CD5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Nye 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26E14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9CA7C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DD280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54768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53A3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A4438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BE94C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5DE21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B68F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A170D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73FBD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9074D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06F5EC6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2276B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Økt frikjøp hovedverneombud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3128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DAE8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2949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00AB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BA04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3BDE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C9BB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3D3C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3EAE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A770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893C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E50B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7979BDC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37B4EB0"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Administrasjon inkl. felleskostnader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C8687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18C4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138EC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D99D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706B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D5C3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AEB2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CF748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5A878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1881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6332C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43D6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5F7CC87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731BD7"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FFF42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45547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C6B8E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AFE43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D3B0B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2FD51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0EC79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0AFB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580CA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E9F4F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66F46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BB035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02CA45E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249570"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85D9B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FDBD6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592C8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0D414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8D462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C879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E1FE2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DFD1B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7D587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B8625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A08C0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28BC3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4DDFE1F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E79AC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Økt tilskudd til private barnehager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29E6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8B89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24EB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7313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C328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E25E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630B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C461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EA35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03B8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BE7E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0BC0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13C3BE2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EC985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Private Barnehager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9C68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654A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EF2EA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1600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2A6E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F03B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35A5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223C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7087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15B8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5042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72078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77FB06D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6398F1"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EF322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643C3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66E45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52E00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6A5B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57F01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A3AEB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72EAE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AAE89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A939E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1E247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6A884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5CE0414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41B03B"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12B0B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11F18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6BF02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EA05A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E6C11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8958E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248AC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EDE87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FBD8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B8F37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60B82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868D1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1F02195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349C4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Flere fysiske lærebøker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5D24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50AC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F31A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5BD2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B3F0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26BD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467E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6CA5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0726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4C66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1417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CF33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20B126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939D83"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0E82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A5058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D1548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A45BB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60514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1BE98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DB228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C9901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AA32A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65F82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EDAEB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552F7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7B37C1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CD73A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Innsparingstiltak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DA81A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AD704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B9815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A3411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0402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F1A24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EA80B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59A66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52A6A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CFFC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0C39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0D7E4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0C2B41D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AC143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 skole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911D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-1 250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178B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7DC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EF21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E81A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5E19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02DC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E4C7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B522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EDEE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EAF9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6A18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2C0D1B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28A796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Skoler inkl. SFO</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602E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-1 250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D737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C773A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00A7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1ED0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2ABF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4F1C5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2DBC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7A774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3773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5A79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9FD3A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5EF8049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3A55A3"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F427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91D4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85C9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7F81A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9D631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EE71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980FE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A75A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43E58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C94A2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2E99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BFD9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6A1B50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D43E3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6484E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4B443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84077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1DFBE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567B5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C6234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4331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BEBC8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52A4D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89946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0E3EC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8A531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758BEC3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AA9F1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Styrking av Miljøbasen på Bakkeløkka</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A51A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FB68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F64A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8201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89E0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67AF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CB2B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6315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3C96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7060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2D28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6FD0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76101F4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F1CDD4"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71FB6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C5AF6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E5C85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44BDD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33354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8F8E4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5311F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E4089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2A71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637DF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E3D65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A2227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7F77B0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8D5CB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Innsparingstiltak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2A6B4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62C0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6EF8E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4FC6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9157D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E37F9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A37FD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6BC11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DC01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362DC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8764B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30960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467D82C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38A7F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 Justering av ferievikarordning for ungdom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91A8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F22A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45ED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C0C0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B1E8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3B95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D1D2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776E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CFFE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74B5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5848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D6FB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224312A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0EE05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Barn, unge og familie</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C221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9E7D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A542A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9F517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A81DA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B515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8035C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40FB1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2428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320D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A34AD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225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EFA9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3A5E38F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2FBE5B"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A65E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7802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088A1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A74EE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8AE1F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0C7A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BA02A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05672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527DB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AD7A5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3B69E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5A4D9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B0B160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BD6481"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Innsparingstiltak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C588D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1FBA7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40FB3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F319B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2F6C1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5153B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056C4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17765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2401A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60754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7F15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6F909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33CAD94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57BE5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Omstillingsprosjekt: Betaling for utkjøring av multidose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2ED0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0B1C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5EE5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A4FC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81CE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EC77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B4FB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16C7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EC5A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46FE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9609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F317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-326</w:t>
            </w:r>
          </w:p>
        </w:tc>
      </w:tr>
      <w:tr w:rsidR="00A44AAF" w14:paraId="01B8E93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FE4A8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Omstillingsprosjekt: Betaling trygghetsalarm for de med inntekt under 2 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7E70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AE5B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0792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9A17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7533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3889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F668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22CA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B971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4FAB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741C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7C1E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w:t>
            </w:r>
          </w:p>
        </w:tc>
      </w:tr>
      <w:tr w:rsidR="00A44AAF" w14:paraId="0D1B531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DD7B028"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Hjemmebaserte tjenester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8DCB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D107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60F81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F0C3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7DFE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9884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0308C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9A70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CCA9A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38CF3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15CC2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960A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-431</w:t>
            </w:r>
          </w:p>
        </w:tc>
      </w:tr>
      <w:tr w:rsidR="00A44AAF" w14:paraId="4DBF28B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4E67B3"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ED248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9F3B7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B917B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CF153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6D4A4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C840B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67970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19CC9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CBCAE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32C86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3F90E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A7CF0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676EE01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8921F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E99AE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E8B8B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03C0D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09C8F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6F121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166B0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13CD1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AEFE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76F70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EFE77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8EA55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6A5C9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573D368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9817B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Økt brukerbetaling gruppetimer varmtvannsbasseng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D2B2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0D3B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A63B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4740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7022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D696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630C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D65F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2447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D60C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B9B2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0704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r>
      <w:tr w:rsidR="00A44AAF" w14:paraId="42BEE4E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6174D7"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Helsetjenester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FCC44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7A5C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48E2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17B1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0821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90480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BAB5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D7C3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832E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C9D31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8AD7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6F16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-70</w:t>
            </w:r>
          </w:p>
        </w:tc>
      </w:tr>
      <w:tr w:rsidR="00A44AAF" w14:paraId="2D20A86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6102F5"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BB46F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9D98D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FE462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D6275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B071B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07B1B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3A1F8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D7B07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9AABB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B9579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619E0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F8996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6386B67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EA526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6866C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3CAC7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B099C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087DF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D59E0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1BA9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5335A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3E1CD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E611E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4A30B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3C069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D4E5F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0BFD4E3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1260C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 Omorganisere lederstruktur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1858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F825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D697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9050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643E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C779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94CC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6AAA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123E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F0D7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881A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6A81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r>
      <w:tr w:rsidR="00A44AAF" w14:paraId="2FED525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AD9C2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Rus og psykiatri voksne</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4D0C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0F176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62D9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398A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38A94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66431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CCEFE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C1167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AFCA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CE5DC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53E2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37C0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-750</w:t>
            </w:r>
          </w:p>
        </w:tc>
      </w:tr>
      <w:tr w:rsidR="00A44AAF" w14:paraId="704DDC2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7CBED5"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B1B9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1654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AD5A4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6E22A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33284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9CB8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548F1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034A0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3B464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0509C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5529A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2AD58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69E5A50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02BA3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Innsparingstiltak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AF0D9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AA82C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67C2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B054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AD58D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65B2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544E7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5347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E0830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0F0F7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D107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2C8B3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73F1880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F9EF6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 Besparelse knyttet til utstyr og materiell Frivillighet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6198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36C4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12C6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5235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D6D3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8B52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E60A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39F1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ED0C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0349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3430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3EC3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w:t>
            </w:r>
          </w:p>
        </w:tc>
      </w:tr>
      <w:tr w:rsidR="00A44AAF" w14:paraId="5AE7CDF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FBE9C2"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4364F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84EEA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C4933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4FE22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A37E6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34406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96ADD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98F5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07EB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F4E7E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72771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4FA13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05C6E8C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D5253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Nye 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00A5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EAB99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DD86D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8A51B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6E16D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6E76B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CD310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DFD98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A9CC9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1B8D6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0DB27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84629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013BC96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DD4E1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Ungdomstilbud på Fagerstrand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0AD2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421C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42D3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C3AE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0ED3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C5F9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F3D2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E77A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6250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B51A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C783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0184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200</w:t>
            </w:r>
          </w:p>
        </w:tc>
      </w:tr>
      <w:tr w:rsidR="00A44AAF" w14:paraId="719AF4E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AAE7D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Kultur og frivillighet</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8DC2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96CB8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DF3E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17316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26E5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A4098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19F2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8371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69D27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60705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6B56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D878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157</w:t>
            </w:r>
          </w:p>
        </w:tc>
      </w:tr>
      <w:tr w:rsidR="00A44AAF" w14:paraId="6948AE9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B2B44F"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BC2BE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ED9B7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719D1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A5318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6B147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FDE73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9AE5D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714FC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0ECB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9122C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EFA00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DA28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220767B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5EE5E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Innsparingstiltak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A6528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B8610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6E2F0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0F7E2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67911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36AB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53918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03EB5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688B5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B6C34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6D5A1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254C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437868E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21CCB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 Reduksjon diverse utstyr og materiell Park, idrett og friluftsliv</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B753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F94F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78E7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584D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AEF2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94E2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AF22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D4BF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CFAB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E915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F387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9732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r>
      <w:tr w:rsidR="00A44AAF" w14:paraId="65F1517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5E60E7"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Park, idrett og friluftsliv</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B87F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901DA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72D11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713B1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9A5B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1B221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9C252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ED16C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347A6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EB82A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3C10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5236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w:t>
            </w:r>
          </w:p>
        </w:tc>
      </w:tr>
      <w:tr w:rsidR="00A44AAF" w14:paraId="57121CC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D01966"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6B5AF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8D616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DEF55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78440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D5DC5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73BB3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E3231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C64D4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9046E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FE0EF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92341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E6107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5C9E0A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E650E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Innsparingstiltak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B9EB7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8ABD0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81662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38554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2D968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F5C42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726AE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7BE0E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6F041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FC8C7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A6A91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B0F59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1AD3272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BCD90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 Energibesparende tiltak - arbeidstilsynets anbefalte oppvarmingsnivå</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E005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4356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59AA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F9D5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8D2D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0598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AE8A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133D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1D98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833F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2191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E4EF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r>
      <w:tr w:rsidR="00A44AAF" w14:paraId="2D8D18D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1913D7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Eiendom</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F09A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6CEC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AF1C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9F672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9C9C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1B34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3C0B3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A8A4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C9A8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55C8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EC60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42C5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-250</w:t>
            </w:r>
          </w:p>
        </w:tc>
      </w:tr>
      <w:tr w:rsidR="00A44AAF" w14:paraId="5951611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FE1F7C"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0AA0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C7C09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35800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7D9EE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44EDC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622B6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27047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E386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B72F1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95EC7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9DF8D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5FEE9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02C96A8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066C6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7A467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EF591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3AABC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DD40B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07BE1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15230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ED518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5E8D2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59DF7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DED1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10D84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46236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0EABCF8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07BE4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Innføre gebyr på korttidsuttlån av hjelpemidler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1B03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6823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2320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935E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A446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26F3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479E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94BD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30B0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E9A5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711E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991A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r>
      <w:tr w:rsidR="00A44AAF" w14:paraId="785FF5B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44E2BA"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Teknisk service</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BAE9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6976E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A8741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1E030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A0A5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FB5C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23EA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FF1D6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BBE54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B1EE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0D8A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A8EEE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-60</w:t>
            </w:r>
          </w:p>
        </w:tc>
      </w:tr>
      <w:tr w:rsidR="00A44AAF" w14:paraId="37C996D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636D0B"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5AEB9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0C698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3934F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B0AD5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F58C8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1D3FA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1EF7D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17436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81C51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74246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A5843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CE3B6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55E16A8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AC8754"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Politisk 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D0777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83AA7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2F140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1F71D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5EE1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09651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79131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DEB92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726F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303DA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B9762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F5704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78D7BAC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BFF87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Større bruk av Folloregionen </w:t>
            </w:r>
            <w:proofErr w:type="spellStart"/>
            <w:r>
              <w:rPr>
                <w:rFonts w:ascii="Calibri" w:eastAsia="Calibri" w:hAnsi="Calibri" w:cs="Calibri"/>
                <w:b w:val="0"/>
                <w:color w:val="000000"/>
                <w:sz w:val="18"/>
              </w:rPr>
              <w:t>IPRs</w:t>
            </w:r>
            <w:proofErr w:type="spellEnd"/>
            <w:r>
              <w:rPr>
                <w:rFonts w:ascii="Calibri" w:eastAsia="Calibri" w:hAnsi="Calibri" w:cs="Calibri"/>
                <w:b w:val="0"/>
                <w:color w:val="000000"/>
                <w:sz w:val="18"/>
              </w:rPr>
              <w:t xml:space="preserve"> klima- og miljørådgivningstjeneste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AB0F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75AC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657E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A7AD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BA66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F15F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E29D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D1CF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0543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ECAC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B45C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3EC3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r>
      <w:tr w:rsidR="00A44AAF" w14:paraId="3175B7E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725B26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Klima, miljø og naturforvaltning</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C3AA7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3445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64A6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961B3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429F4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886B8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5D26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7924A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32DA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3E643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AF01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-830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E168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-830</w:t>
            </w:r>
          </w:p>
        </w:tc>
      </w:tr>
      <w:tr w:rsidR="00A44AAF" w14:paraId="226DA28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1DE7DA"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54471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39618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6050A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0265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EC0D9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D1AD6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F6ED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F2519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2FE2B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198BC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14307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939FF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5CC1D86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01B571"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Totalsum endringer i driftsbudsjettet</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39A8F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-1 250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6F18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0EAF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-1 250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69AB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6D96A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DC5E9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C9DEA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32F7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46F3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BEB34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5297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9770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-1 750</w:t>
            </w:r>
          </w:p>
        </w:tc>
      </w:tr>
    </w:tbl>
    <w:p w14:paraId="13988F9D" w14:textId="77777777" w:rsidR="00A77B3E" w:rsidRDefault="00A77B3E">
      <w:pPr>
        <w:rPr>
          <w:rFonts w:ascii="Calibri" w:eastAsia="Calibri" w:hAnsi="Calibri" w:cs="Calibri"/>
          <w:i/>
          <w:color w:val="000000"/>
          <w:sz w:val="16"/>
        </w:rPr>
      </w:pPr>
    </w:p>
    <w:p w14:paraId="6F597960" w14:textId="77777777" w:rsidR="00A44AAF" w:rsidRDefault="00A44AAF">
      <w:pPr>
        <w:pStyle w:val="Overskrift3"/>
        <w:spacing w:before="0" w:after="0"/>
        <w:rPr>
          <w:rFonts w:ascii="Calibri" w:eastAsia="Calibri" w:hAnsi="Calibri" w:cs="Calibri"/>
          <w:color w:val="4F81BD"/>
          <w:sz w:val="24"/>
        </w:rPr>
      </w:pPr>
    </w:p>
    <w:p w14:paraId="569254C8" w14:textId="77777777" w:rsidR="00A44AAF" w:rsidRDefault="00A44AAF" w:rsidP="00A44AAF">
      <w:pPr>
        <w:pStyle w:val="Overskrift3"/>
        <w:spacing w:before="0" w:after="0"/>
        <w:rPr>
          <w:rFonts w:ascii="Calibri" w:eastAsia="Calibri" w:hAnsi="Calibri" w:cs="Calibri"/>
          <w:color w:val="4F81BD"/>
          <w:sz w:val="24"/>
        </w:rPr>
      </w:pPr>
      <w:r>
        <w:rPr>
          <w:rFonts w:ascii="Calibri" w:eastAsia="Calibri" w:hAnsi="Calibri" w:cs="Calibri"/>
          <w:color w:val="4F81BD"/>
          <w:sz w:val="24"/>
        </w:rPr>
        <w:t>Hydra MC får fritak fra eiendomsskatt på næring</w:t>
      </w:r>
    </w:p>
    <w:p w14:paraId="46CB4EB4" w14:textId="77777777" w:rsidR="00A44AAF" w:rsidRDefault="00A44AAF" w:rsidP="00A44AAF">
      <w:pPr>
        <w:rPr>
          <w:rFonts w:ascii="Calibri" w:eastAsia="Calibri" w:hAnsi="Calibri" w:cs="Calibri"/>
          <w:color w:val="000000"/>
          <w:sz w:val="22"/>
        </w:rPr>
      </w:pPr>
    </w:p>
    <w:p w14:paraId="00972543" w14:textId="77777777" w:rsidR="00A44AAF" w:rsidRPr="00065F54" w:rsidRDefault="00A44AAF" w:rsidP="00A44AAF">
      <w:pPr>
        <w:pStyle w:val="Overskrift4"/>
        <w:spacing w:before="0" w:after="0"/>
        <w:rPr>
          <w:rFonts w:ascii="Calibri" w:eastAsia="Calibri" w:hAnsi="Calibri" w:cs="Calibri"/>
          <w:color w:val="000000"/>
          <w:sz w:val="24"/>
        </w:rPr>
      </w:pPr>
      <w:r>
        <w:rPr>
          <w:rFonts w:ascii="Calibri" w:eastAsia="Calibri" w:hAnsi="Calibri" w:cs="Calibri"/>
          <w:color w:val="000000"/>
          <w:sz w:val="24"/>
        </w:rPr>
        <w:t>Endringsbeskrivelse</w:t>
      </w:r>
    </w:p>
    <w:p w14:paraId="417D34F6"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Hydra MC gis fritak fra eiendomsskatt på næring, slik klubben har hatt tidligere. Fritaket gis på bakgrunn av at Hydra MC ikke er en kommersiell virksomhet, og regelmessig avholder arrangementer som er åpne for allmennheten. I tillegg anses klubben for å være en ressurs for både nærmiljøet og kommunen. </w:t>
      </w:r>
    </w:p>
    <w:p w14:paraId="7B658EFE" w14:textId="77777777" w:rsidR="00A44AAF" w:rsidRDefault="00A44AAF" w:rsidP="00A44AAF">
      <w:pPr>
        <w:spacing w:afterAutospacing="1"/>
        <w:rPr>
          <w:rFonts w:ascii="Calibri" w:eastAsia="Calibri" w:hAnsi="Calibri" w:cs="Calibri"/>
          <w:color w:val="000000"/>
          <w:sz w:val="22"/>
        </w:rPr>
      </w:pPr>
    </w:p>
    <w:p w14:paraId="022B9279"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Beholde dagens sats for skatt på næringseiendom</w:t>
      </w:r>
    </w:p>
    <w:p w14:paraId="5C9EEA85"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5797E3DB"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Satsen for skatt på næringseiendom er foreslått økt fra 6 promille til 6,5. Vårt mål er at Nesodden skal bli en mer attraktiv kommune å skape arbeidsplasser i. Da må vi ikke gjøre det dyrere å drive næring i kommunen vår. Det foreslås at dagens sats beholdes. </w:t>
      </w:r>
    </w:p>
    <w:p w14:paraId="790D3CD8" w14:textId="77777777" w:rsidR="00A44AAF" w:rsidRDefault="00A44AAF" w:rsidP="00A44AAF">
      <w:pPr>
        <w:spacing w:afterAutospacing="1"/>
        <w:rPr>
          <w:rFonts w:ascii="Calibri" w:eastAsia="Calibri" w:hAnsi="Calibri" w:cs="Calibri"/>
          <w:color w:val="000000"/>
          <w:sz w:val="22"/>
        </w:rPr>
      </w:pPr>
    </w:p>
    <w:p w14:paraId="0BE42714"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Bidrag til Nesodden kirkes 850-årsjubileum</w:t>
      </w:r>
    </w:p>
    <w:p w14:paraId="4ABBE070"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249E0F0B"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Nesodden kirke fyller 850 år i 2025. Nesodden kirke er en sentral del av kommunens historie og identitet, og den norske kirke på Nesodden jobber for en storstilt jubileumsfeiring for hele lokalbefolkningen. Det gis en økonomisk støtte på 200 000 kr. </w:t>
      </w:r>
    </w:p>
    <w:p w14:paraId="5EB3D11E" w14:textId="77777777" w:rsidR="00A44AAF" w:rsidRDefault="00A44AAF" w:rsidP="00A44AAF">
      <w:pPr>
        <w:spacing w:afterAutospacing="1"/>
        <w:rPr>
          <w:rFonts w:ascii="Calibri" w:eastAsia="Calibri" w:hAnsi="Calibri" w:cs="Calibri"/>
          <w:color w:val="000000"/>
          <w:sz w:val="22"/>
        </w:rPr>
      </w:pPr>
    </w:p>
    <w:p w14:paraId="336A479D"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Redusere betaling av ekstraordinære avdrag i 2025</w:t>
      </w:r>
    </w:p>
    <w:p w14:paraId="0F4A121A"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27A52E89"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Kommunedirektør har satt av 18,4 millioner til ekstraordinær nedbetaling av lån. Kommunen har over flere år betalt ned mer lån enn våre forpliktelser tilsier. I tillegg er det igangsatt og planlagt flere tiltak for å effektivisere driften av kommunen og redusere utgiftene. Det foreslås derfor en mindre reduksjon i den ekstraordinære tilbakebetalingen i 2025. </w:t>
      </w:r>
    </w:p>
    <w:p w14:paraId="06F7155D"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lastRenderedPageBreak/>
        <w:t>Styrking av landsbyfondet</w:t>
      </w:r>
    </w:p>
    <w:p w14:paraId="4FFB5139"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7767D9A3"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Landsbyfondet styrkes med 400 000 kr i 2025. Fondet styrkes med 45 000 kr i 2026, 2027 og 2028. </w:t>
      </w:r>
    </w:p>
    <w:p w14:paraId="66152B90" w14:textId="77777777" w:rsidR="00A44AAF" w:rsidRDefault="00A44AAF" w:rsidP="00A44AAF">
      <w:pPr>
        <w:spacing w:afterAutospacing="1"/>
        <w:rPr>
          <w:rFonts w:ascii="Calibri" w:eastAsia="Calibri" w:hAnsi="Calibri" w:cs="Calibri"/>
          <w:color w:val="000000"/>
          <w:sz w:val="22"/>
        </w:rPr>
      </w:pPr>
    </w:p>
    <w:p w14:paraId="55351C23" w14:textId="77777777" w:rsidR="00A44AAF" w:rsidRPr="00CE073C"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Ikke øke hovedverneombudets stillingsbrøk</w:t>
      </w:r>
    </w:p>
    <w:p w14:paraId="718548F9" w14:textId="77777777" w:rsidR="00A44AAF" w:rsidRPr="00C04C02"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214D65A1" w14:textId="77777777" w:rsidR="00A44AAF" w:rsidRDefault="00A44AAF" w:rsidP="00A44AAF">
      <w:pPr>
        <w:spacing w:afterAutospacing="1"/>
        <w:rPr>
          <w:rFonts w:ascii="Calibri" w:eastAsia="Calibri" w:hAnsi="Calibri" w:cs="Calibri"/>
          <w:color w:val="000000"/>
          <w:sz w:val="22"/>
        </w:rPr>
      </w:pPr>
      <w:r w:rsidRPr="00CE073C">
        <w:rPr>
          <w:rFonts w:ascii="Calibri" w:eastAsia="Calibri" w:hAnsi="Calibri" w:cs="Calibri"/>
          <w:color w:val="000000"/>
          <w:sz w:val="22"/>
        </w:rPr>
        <w:t>Det foreslås at stillingen som hovedvern</w:t>
      </w:r>
      <w:r>
        <w:rPr>
          <w:rFonts w:ascii="Calibri" w:eastAsia="Calibri" w:hAnsi="Calibri" w:cs="Calibri"/>
          <w:color w:val="000000"/>
          <w:sz w:val="22"/>
        </w:rPr>
        <w:t>e</w:t>
      </w:r>
      <w:r w:rsidRPr="00CE073C">
        <w:rPr>
          <w:rFonts w:ascii="Calibri" w:eastAsia="Calibri" w:hAnsi="Calibri" w:cs="Calibri"/>
          <w:color w:val="000000"/>
          <w:sz w:val="22"/>
        </w:rPr>
        <w:t>ombud beholdes som 60%-stilling.</w:t>
      </w:r>
    </w:p>
    <w:p w14:paraId="31409DFE" w14:textId="77777777" w:rsidR="00A44AAF" w:rsidRDefault="00A44AAF" w:rsidP="00A44AAF">
      <w:pPr>
        <w:spacing w:afterAutospacing="1"/>
        <w:rPr>
          <w:rFonts w:ascii="Calibri" w:eastAsia="Calibri" w:hAnsi="Calibri" w:cs="Calibri"/>
          <w:color w:val="000000"/>
          <w:sz w:val="22"/>
        </w:rPr>
      </w:pPr>
    </w:p>
    <w:p w14:paraId="16F9DE36"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Økt tilskudd til private barnehager</w:t>
      </w:r>
    </w:p>
    <w:p w14:paraId="0ACE754B"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2D767026"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Tilskuddet til private barnehager i 2025 økes for å dekke lønnsmidler og underskudd. Halvparten av tilskuddet gis basert på antall barn. Den andre halvparten fordeles likt mellom barnehagene.</w:t>
      </w:r>
    </w:p>
    <w:p w14:paraId="33B93A99" w14:textId="77777777" w:rsidR="00A44AAF" w:rsidRDefault="00A44AAF" w:rsidP="00A44AAF">
      <w:pPr>
        <w:spacing w:afterAutospacing="1"/>
        <w:rPr>
          <w:rFonts w:ascii="Calibri" w:eastAsia="Calibri" w:hAnsi="Calibri" w:cs="Calibri"/>
          <w:color w:val="000000"/>
          <w:sz w:val="22"/>
        </w:rPr>
      </w:pPr>
    </w:p>
    <w:p w14:paraId="6409BC6C" w14:textId="77777777" w:rsidR="00A44AAF" w:rsidRPr="00C04C02"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Flere fysiske lærebøker</w:t>
      </w:r>
    </w:p>
    <w:p w14:paraId="648E67F4" w14:textId="77777777" w:rsidR="00A44AAF" w:rsidRPr="00C04C02"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4636EAFC"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Skolen mangler læremidler etter at det kom nye læreplaner i 2020. For å forenkle lærernes hverdag og bedre undervisningen for elevene, settes det derfor av to millioner til innkjøp av fysiske lærebøker. </w:t>
      </w:r>
    </w:p>
    <w:p w14:paraId="43E19C3D" w14:textId="77777777" w:rsidR="00A44AAF" w:rsidRDefault="00A44AAF" w:rsidP="00A44AAF">
      <w:pPr>
        <w:spacing w:afterAutospacing="1"/>
        <w:rPr>
          <w:rFonts w:ascii="Calibri" w:eastAsia="Calibri" w:hAnsi="Calibri" w:cs="Calibri"/>
          <w:color w:val="000000"/>
          <w:sz w:val="22"/>
        </w:rPr>
      </w:pPr>
    </w:p>
    <w:p w14:paraId="4133B012" w14:textId="77777777" w:rsidR="00A44AAF" w:rsidRPr="00CE073C" w:rsidRDefault="00A44AAF" w:rsidP="00A44AAF">
      <w:pPr>
        <w:pStyle w:val="Overskrift3"/>
        <w:rPr>
          <w:rFonts w:ascii="Calibri" w:eastAsia="Calibri" w:hAnsi="Calibri" w:cs="Calibri"/>
          <w:color w:val="4F81BD"/>
          <w:sz w:val="24"/>
        </w:rPr>
      </w:pPr>
      <w:r w:rsidRPr="00CE073C">
        <w:rPr>
          <w:rFonts w:ascii="Calibri" w:eastAsia="Calibri" w:hAnsi="Calibri" w:cs="Calibri"/>
          <w:color w:val="4F81BD"/>
          <w:sz w:val="24"/>
        </w:rPr>
        <w:lastRenderedPageBreak/>
        <w:t>Ingen kutt i grunnskolenes budsjetter</w:t>
      </w:r>
      <w:r>
        <w:rPr>
          <w:rFonts w:ascii="Calibri" w:eastAsia="Calibri" w:hAnsi="Calibri" w:cs="Calibri"/>
          <w:color w:val="4F81BD"/>
          <w:sz w:val="24"/>
        </w:rPr>
        <w:t xml:space="preserve"> i 2025</w:t>
      </w:r>
    </w:p>
    <w:p w14:paraId="76F66932" w14:textId="77777777" w:rsidR="00A44AAF"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662E8804" w14:textId="77777777" w:rsidR="00A44AAF" w:rsidRDefault="00A44AAF" w:rsidP="00A44AAF">
      <w:pPr>
        <w:pStyle w:val="Overskrift4"/>
        <w:rPr>
          <w:rFonts w:ascii="Calibri" w:eastAsia="Calibri" w:hAnsi="Calibri" w:cs="Calibri"/>
          <w:b w:val="0"/>
          <w:bCs w:val="0"/>
          <w:color w:val="000000"/>
          <w:sz w:val="22"/>
          <w:szCs w:val="24"/>
        </w:rPr>
      </w:pPr>
      <w:r w:rsidRPr="00CE073C">
        <w:rPr>
          <w:rFonts w:ascii="Calibri" w:eastAsia="Calibri" w:hAnsi="Calibri" w:cs="Calibri"/>
          <w:b w:val="0"/>
          <w:bCs w:val="0"/>
          <w:color w:val="000000"/>
          <w:sz w:val="22"/>
          <w:szCs w:val="24"/>
        </w:rPr>
        <w:t>Selv om alle deler av offentlig sektor må omstilles, mener vi at det er lagt opp til en altfor stram driftsramme for skolene i administrasjonens budsjettforslag. Nesoddskolen driftes allerede effektivt. Reduksjonen foreslås derfor tilbakeført. Dette sikrer skolene økonomisk handlingsrom og stabilitet, til det beste for både lærerne og elevene.</w:t>
      </w:r>
    </w:p>
    <w:p w14:paraId="2224EE2D" w14:textId="77777777" w:rsidR="00A44AAF" w:rsidRDefault="00A44AAF" w:rsidP="00A44AAF">
      <w:pPr>
        <w:pStyle w:val="Overskrift3"/>
        <w:rPr>
          <w:rFonts w:ascii="Calibri" w:eastAsia="Calibri" w:hAnsi="Calibri" w:cs="Calibri"/>
          <w:color w:val="4F81BD"/>
          <w:sz w:val="24"/>
        </w:rPr>
      </w:pPr>
    </w:p>
    <w:p w14:paraId="7DD1FD53"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Styrking av Miljøbasen på Bakkeløkka</w:t>
      </w:r>
    </w:p>
    <w:p w14:paraId="7BF05634"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4E280F3D"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Miljøbasen på Bakkeløkka skole er en viktig sosial møteplass for unge bosatt på søndre Nesodden. Det foreslås å styrke Miljøbasen med 400 000 kr i 2025. </w:t>
      </w:r>
    </w:p>
    <w:p w14:paraId="71DD64DC" w14:textId="77777777" w:rsidR="00A44AAF" w:rsidRDefault="00A44AAF" w:rsidP="00A44AAF">
      <w:pPr>
        <w:spacing w:afterAutospacing="1"/>
        <w:rPr>
          <w:rFonts w:ascii="Calibri" w:eastAsia="Calibri" w:hAnsi="Calibri" w:cs="Calibri"/>
          <w:color w:val="000000"/>
          <w:sz w:val="22"/>
        </w:rPr>
      </w:pPr>
    </w:p>
    <w:p w14:paraId="5573339F" w14:textId="77777777" w:rsidR="00A44AAF" w:rsidRDefault="00A44AAF" w:rsidP="00A44AAF">
      <w:pPr>
        <w:pStyle w:val="Overskrift3"/>
        <w:rPr>
          <w:rFonts w:ascii="Calibri" w:eastAsia="Calibri" w:hAnsi="Calibri" w:cs="Calibri"/>
          <w:color w:val="4F81BD"/>
          <w:sz w:val="24"/>
        </w:rPr>
      </w:pPr>
      <w:r w:rsidRPr="00CE073C">
        <w:rPr>
          <w:rFonts w:ascii="Calibri" w:eastAsia="Calibri" w:hAnsi="Calibri" w:cs="Calibri"/>
          <w:color w:val="4F81BD"/>
          <w:sz w:val="24"/>
        </w:rPr>
        <w:t>Flere sommerjobber til unge – opprettholdelse av «arbeid til ungdom»</w:t>
      </w:r>
    </w:p>
    <w:p w14:paraId="3F904396" w14:textId="77777777" w:rsidR="00A44AAF" w:rsidRPr="00CE073C"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1C7DAFC1" w14:textId="77777777" w:rsidR="00A44AAF" w:rsidRPr="00CE073C" w:rsidRDefault="00A44AAF" w:rsidP="00A44AAF">
      <w:pPr>
        <w:pStyle w:val="Overskrift3"/>
        <w:rPr>
          <w:rFonts w:ascii="Calibri" w:eastAsia="Calibri" w:hAnsi="Calibri" w:cs="Calibri"/>
          <w:b w:val="0"/>
          <w:bCs w:val="0"/>
          <w:color w:val="000000"/>
          <w:sz w:val="22"/>
          <w:szCs w:val="24"/>
        </w:rPr>
      </w:pPr>
      <w:r w:rsidRPr="00CE073C">
        <w:rPr>
          <w:rFonts w:ascii="Calibri" w:eastAsia="Calibri" w:hAnsi="Calibri" w:cs="Calibri"/>
          <w:b w:val="0"/>
          <w:bCs w:val="0"/>
          <w:color w:val="000000"/>
          <w:sz w:val="22"/>
          <w:szCs w:val="24"/>
        </w:rPr>
        <w:t>Det er viktig at kommunen bidrar til at unge får arbeidserfaring, da dette vil gjøre det enklere for dem å skaffe seg jobb senere og forbli i arbeidslivet. Dette er avgjørende for å forhindre at unge faller utenfor.</w:t>
      </w:r>
    </w:p>
    <w:p w14:paraId="1CCC45EC" w14:textId="77777777" w:rsidR="00A44AAF" w:rsidRPr="00CE073C" w:rsidRDefault="00A44AAF" w:rsidP="00A44AAF">
      <w:pPr>
        <w:pStyle w:val="Overskrift3"/>
        <w:rPr>
          <w:rFonts w:ascii="Calibri" w:eastAsia="Calibri" w:hAnsi="Calibri" w:cs="Calibri"/>
          <w:b w:val="0"/>
          <w:bCs w:val="0"/>
          <w:color w:val="000000"/>
          <w:sz w:val="22"/>
          <w:szCs w:val="24"/>
        </w:rPr>
      </w:pPr>
      <w:r w:rsidRPr="00CE073C">
        <w:rPr>
          <w:rFonts w:ascii="Calibri" w:eastAsia="Calibri" w:hAnsi="Calibri" w:cs="Calibri"/>
          <w:b w:val="0"/>
          <w:bCs w:val="0"/>
          <w:color w:val="000000"/>
          <w:sz w:val="22"/>
          <w:szCs w:val="24"/>
        </w:rPr>
        <w:t>BUF har de siste årene hatt prosjektet “Arbeid til ungdom” hvor virksomheten har satt av midler til å kunne lønne ungdom som står utenfor eller er i fare for å stå utenfor skole/arbeidsliv. Midlene har vært brukt til gi disse ungdommene kortere sommer/helge jobb tilbud i samarbeide med lokalt næringsliv.</w:t>
      </w:r>
    </w:p>
    <w:p w14:paraId="63A33B29" w14:textId="77777777" w:rsidR="00A44AAF" w:rsidRDefault="00A44AAF" w:rsidP="00A44AAF">
      <w:pPr>
        <w:pStyle w:val="Overskrift3"/>
        <w:rPr>
          <w:rFonts w:ascii="Calibri" w:eastAsia="Calibri" w:hAnsi="Calibri" w:cs="Calibri"/>
          <w:b w:val="0"/>
          <w:bCs w:val="0"/>
          <w:color w:val="000000"/>
          <w:sz w:val="22"/>
          <w:szCs w:val="24"/>
        </w:rPr>
      </w:pPr>
      <w:r w:rsidRPr="00CE073C">
        <w:rPr>
          <w:rFonts w:ascii="Calibri" w:eastAsia="Calibri" w:hAnsi="Calibri" w:cs="Calibri"/>
          <w:b w:val="0"/>
          <w:bCs w:val="0"/>
          <w:color w:val="000000"/>
          <w:sz w:val="22"/>
          <w:szCs w:val="24"/>
        </w:rPr>
        <w:t>I administrasjonens budsjettforslag er timeantallet foreslått nedskalert. Denne reduksjonen tilbakeføres slik at nåværende timeantall kan opprettholdes.</w:t>
      </w:r>
    </w:p>
    <w:p w14:paraId="0821783A" w14:textId="77777777" w:rsidR="00A44AAF" w:rsidRDefault="00A44AAF" w:rsidP="00A44AAF">
      <w:pPr>
        <w:rPr>
          <w:rFonts w:eastAsia="Calibri"/>
        </w:rPr>
      </w:pPr>
    </w:p>
    <w:p w14:paraId="070E04DE" w14:textId="77777777" w:rsidR="00A44AAF" w:rsidRDefault="00A44AAF" w:rsidP="00A44AAF">
      <w:pPr>
        <w:rPr>
          <w:rFonts w:eastAsia="Calibri"/>
        </w:rPr>
      </w:pPr>
    </w:p>
    <w:p w14:paraId="3FDD6A2D" w14:textId="77777777" w:rsidR="00A44AAF" w:rsidRPr="00065F54" w:rsidRDefault="00A44AAF" w:rsidP="00A44AAF">
      <w:pPr>
        <w:rPr>
          <w:rFonts w:eastAsia="Calibri"/>
        </w:rPr>
      </w:pPr>
    </w:p>
    <w:p w14:paraId="2C3F1CA9"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lastRenderedPageBreak/>
        <w:t>Omstillingsprosjekt: Betaling for utkjøring av multidose</w:t>
      </w:r>
    </w:p>
    <w:p w14:paraId="0C3B50D8" w14:textId="77777777" w:rsidR="00A44AAF"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5A9932F4" w14:textId="77777777" w:rsidR="00A44AAF" w:rsidRDefault="00A44AAF" w:rsidP="00A44AAF">
      <w:pPr>
        <w:rPr>
          <w:rFonts w:ascii="Calibri" w:eastAsia="Calibri" w:hAnsi="Calibri" w:cs="Calibri"/>
          <w:color w:val="000000"/>
          <w:sz w:val="22"/>
        </w:rPr>
      </w:pPr>
    </w:p>
    <w:p w14:paraId="4244953B"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I løpet av de siste årene har det vært en stor økning i antall søknader som gjelder utkjøring av multidose. </w:t>
      </w:r>
    </w:p>
    <w:p w14:paraId="5C1DC310"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Dette genererer ekstra jobb for hjemmesykepleien der hvor vedkommende ikke har andre tjenester.</w:t>
      </w:r>
    </w:p>
    <w:p w14:paraId="7CD1135A"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Det er flere andre kommuner som har innført en månedlig betaling for utkjøring av multidose. Erfaringen fra disse er at mange innbyggere da finner andre løsninger ved å hente selv eller få andre til å hente. Hjemmesykepleien vil da kunne frigjøre tid til andre lovpålagte oppgaver.</w:t>
      </w:r>
    </w:p>
    <w:p w14:paraId="7BE05C07"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I forhold til de som velger å beholde utkjøring vil kommunen få en inntekt på 340 kr per måned per bruker.</w:t>
      </w:r>
    </w:p>
    <w:p w14:paraId="69376DF4" w14:textId="77777777" w:rsidR="00A44AAF" w:rsidRDefault="00A44AAF" w:rsidP="00A44AAF">
      <w:pPr>
        <w:spacing w:afterAutospacing="1"/>
        <w:rPr>
          <w:rFonts w:ascii="Calibri" w:eastAsia="Calibri" w:hAnsi="Calibri" w:cs="Calibri"/>
          <w:color w:val="000000"/>
          <w:sz w:val="22"/>
        </w:rPr>
      </w:pPr>
    </w:p>
    <w:p w14:paraId="0E821BC2"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Omstillingsprosjekt: Betaling trygghetsalarm for de med inntekt under 2 G</w:t>
      </w:r>
    </w:p>
    <w:p w14:paraId="306FAD75" w14:textId="77777777" w:rsidR="00A44AAF"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475E1C06" w14:textId="77777777" w:rsidR="00A44AAF" w:rsidRDefault="00A44AAF" w:rsidP="00A44AAF">
      <w:pPr>
        <w:rPr>
          <w:rFonts w:ascii="Calibri" w:eastAsia="Calibri" w:hAnsi="Calibri" w:cs="Calibri"/>
          <w:color w:val="000000"/>
          <w:sz w:val="22"/>
        </w:rPr>
      </w:pPr>
    </w:p>
    <w:p w14:paraId="0065E6B4"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Nesodden kommune tar per i dag ikke betalt for trygghetsalarm for de som har inntekt under 2G, dersom de samtidig har tjenesten praktisk bistand. Denne kostnaden tilfaller dermed virksomheten. </w:t>
      </w:r>
    </w:p>
    <w:p w14:paraId="605036AB"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Det foreslås derfor å ta betalt for trygghetsalarm etter gjeldende sats for de med inntekt under 2G, uavhengig av om de har andre tjenester i tillegg. Dette er tilsvarende praksis som i andre kommuner. </w:t>
      </w:r>
    </w:p>
    <w:p w14:paraId="004E2F91"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Månedlig sats i 2024 er på 230 kr per måned, og statlig sats (som blir offentliggjort i desember) vil bli fulgt for 2025.</w:t>
      </w:r>
    </w:p>
    <w:p w14:paraId="52838FB0" w14:textId="77777777" w:rsidR="00A44AAF" w:rsidRDefault="00A44AAF" w:rsidP="00A44AAF">
      <w:pPr>
        <w:spacing w:afterAutospacing="1"/>
        <w:rPr>
          <w:rFonts w:ascii="Calibri" w:eastAsia="Calibri" w:hAnsi="Calibri" w:cs="Calibri"/>
          <w:color w:val="000000"/>
          <w:sz w:val="22"/>
        </w:rPr>
      </w:pPr>
    </w:p>
    <w:p w14:paraId="1C2C2DC1" w14:textId="77777777" w:rsidR="00A44AAF" w:rsidRDefault="00A44AAF" w:rsidP="00A44AAF">
      <w:pPr>
        <w:spacing w:afterAutospacing="1"/>
        <w:rPr>
          <w:rFonts w:ascii="Calibri" w:eastAsia="Calibri" w:hAnsi="Calibri" w:cs="Calibri"/>
          <w:color w:val="000000"/>
          <w:sz w:val="22"/>
        </w:rPr>
      </w:pPr>
    </w:p>
    <w:p w14:paraId="7F3B59BC" w14:textId="77777777" w:rsidR="00A44AAF" w:rsidRDefault="00A44AAF" w:rsidP="00A44AAF">
      <w:pPr>
        <w:spacing w:afterAutospacing="1"/>
        <w:rPr>
          <w:rFonts w:ascii="Calibri" w:eastAsia="Calibri" w:hAnsi="Calibri" w:cs="Calibri"/>
          <w:color w:val="000000"/>
          <w:sz w:val="22"/>
        </w:rPr>
      </w:pPr>
    </w:p>
    <w:p w14:paraId="22EE889F"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lastRenderedPageBreak/>
        <w:t>Økt brukerbetaling gruppetimer varmtvannsbasseng</w:t>
      </w:r>
    </w:p>
    <w:p w14:paraId="33FBF109"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635AC5BA"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Satsen fra 120 kr per time økes til 160 kr per time.</w:t>
      </w:r>
    </w:p>
    <w:p w14:paraId="2C605A25" w14:textId="77777777" w:rsidR="00A44AAF" w:rsidRDefault="00A44AAF" w:rsidP="00A44AAF">
      <w:pPr>
        <w:spacing w:afterAutospacing="1"/>
        <w:rPr>
          <w:rFonts w:ascii="Calibri" w:eastAsia="Calibri" w:hAnsi="Calibri" w:cs="Calibri"/>
          <w:color w:val="000000"/>
          <w:sz w:val="22"/>
        </w:rPr>
      </w:pPr>
    </w:p>
    <w:p w14:paraId="076F14A9"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Omstilling: Omorganisere lederstruktur</w:t>
      </w:r>
    </w:p>
    <w:p w14:paraId="4B785B5B"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6355823B"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Opprettholde innsparingstiltak i kommunedirektørens opprinnelige budsjettforslag om å redusere en lederstilling innenfor Rus og psykiatri. Det forslås å endre stillingen “avdelingsleder” til “arbeidsleder/fagleder”, og overføre ansvaret til en annen avdelingsleder. Det er per i dag en ledig faglederstilling, og en avdelingslederstilling kan dermed spares inn.</w:t>
      </w:r>
    </w:p>
    <w:p w14:paraId="6271F8E8" w14:textId="77777777" w:rsidR="00A44AAF" w:rsidRDefault="00A44AAF" w:rsidP="00A44AAF">
      <w:pPr>
        <w:spacing w:afterAutospacing="1"/>
        <w:rPr>
          <w:rFonts w:ascii="Calibri" w:eastAsia="Calibri" w:hAnsi="Calibri" w:cs="Calibri"/>
          <w:color w:val="000000"/>
          <w:sz w:val="22"/>
        </w:rPr>
      </w:pPr>
    </w:p>
    <w:p w14:paraId="4966D690"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Omstilling: Besparelse knyttet til utstyr og materiell Frivillighet</w:t>
      </w:r>
    </w:p>
    <w:p w14:paraId="09423CF0"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4D2888DF"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Besparelse knyttet til diverse utstyr og materiell innenfor kultur og frivillighet. </w:t>
      </w:r>
    </w:p>
    <w:p w14:paraId="2717AA01" w14:textId="77777777" w:rsidR="00A44AAF" w:rsidRDefault="00A44AAF" w:rsidP="00A44AAF">
      <w:pPr>
        <w:spacing w:afterAutospacing="1"/>
        <w:rPr>
          <w:rFonts w:ascii="Calibri" w:eastAsia="Calibri" w:hAnsi="Calibri" w:cs="Calibri"/>
          <w:color w:val="000000"/>
          <w:sz w:val="22"/>
        </w:rPr>
      </w:pPr>
    </w:p>
    <w:p w14:paraId="51E1BDC8"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Ungdomstilbud på Fagerstrand</w:t>
      </w:r>
    </w:p>
    <w:p w14:paraId="5C3A7E31" w14:textId="77777777" w:rsidR="00A44AAF"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4B080427" w14:textId="77777777" w:rsidR="00A44AAF" w:rsidRDefault="00A44AAF" w:rsidP="00A44AAF">
      <w:pPr>
        <w:rPr>
          <w:rFonts w:ascii="Calibri" w:eastAsia="Calibri" w:hAnsi="Calibri" w:cs="Calibri"/>
          <w:color w:val="000000"/>
          <w:sz w:val="22"/>
        </w:rPr>
      </w:pPr>
    </w:p>
    <w:p w14:paraId="0D942AA8"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Nesodden Kommune etablerte klubbtilbud og møteplasser for ungdom på henholdsvis på </w:t>
      </w:r>
      <w:proofErr w:type="spellStart"/>
      <w:r>
        <w:rPr>
          <w:rFonts w:ascii="Calibri" w:eastAsia="Calibri" w:hAnsi="Calibri" w:cs="Calibri"/>
          <w:color w:val="000000"/>
          <w:sz w:val="22"/>
        </w:rPr>
        <w:t>Skoklefald</w:t>
      </w:r>
      <w:proofErr w:type="spellEnd"/>
      <w:r>
        <w:rPr>
          <w:rFonts w:ascii="Calibri" w:eastAsia="Calibri" w:hAnsi="Calibri" w:cs="Calibri"/>
          <w:color w:val="000000"/>
          <w:sz w:val="22"/>
        </w:rPr>
        <w:t xml:space="preserve"> (Sletta) og Fagerstrand (Parlamentet) i 2021 og 2022. Kommunestyret bevilget 0,5 mill. kr. til dette formålet over 2 år. 4 ungdomsarbeidere ble engasjert midlertidig i 25% stillinger fram til 31.12.22. I tillegg ble en ungdomsarbeider frikjøpt fra Berger skole i 30 % stilling og 2 ungdommer fra «jobb til ungdom-prosjektet» i BUF ble engasjert. Driften opplevde utfordringer knyttet til pandemien.</w:t>
      </w:r>
    </w:p>
    <w:p w14:paraId="08352462"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lastRenderedPageBreak/>
        <w:t xml:space="preserve">Nesodden kommune og Røde Kors etablerte Fellesverket i februar 2022 på </w:t>
      </w:r>
      <w:proofErr w:type="spellStart"/>
      <w:r>
        <w:rPr>
          <w:rFonts w:ascii="Calibri" w:eastAsia="Calibri" w:hAnsi="Calibri" w:cs="Calibri"/>
          <w:color w:val="000000"/>
          <w:sz w:val="22"/>
        </w:rPr>
        <w:t>Skoklefald</w:t>
      </w:r>
      <w:proofErr w:type="spellEnd"/>
      <w:r>
        <w:rPr>
          <w:rFonts w:ascii="Calibri" w:eastAsia="Calibri" w:hAnsi="Calibri" w:cs="Calibri"/>
          <w:color w:val="000000"/>
          <w:sz w:val="22"/>
        </w:rPr>
        <w:t xml:space="preserve"> 3 dager p.r. uke. Parallelt etablerte kommunen klubbtilbud 2 dager i uka, samt «Sessions» i musikkverksted som var et prosjekt Nesodden fikk eksternt tilskudd til, på Fagerstrand. </w:t>
      </w:r>
    </w:p>
    <w:p w14:paraId="79C183A9"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Tiltak om nye midler til klubbdrift på Parlamentet ble fremmet i budsjettet for 2023 med 300.000 kr. men tiltaket ble ikke prioritert. Den kommunale bevilgningen falt dermed ut, men det ble bestemt og vedtatt at klubbtilbudet skulle opprettholdes på Fagerstrand. Kultur og Frivillighet fikk tilført en engangsbevilgning innenfor kommunalområdet Samfunnsutvikling og kultur med 70.000 kr. I tillegg så finansierte man tilbudet gjennom sykerefusjoner og bistand fra arbeid- til ungdom-prosjektet. Slik opprettholdt man en normal drift i 2023. Klubblederrollen ble redusert til 20% stilling og det var kun en barne- og ungdomsarbeider som var igjen fra de to første årene som gikk på timebetaling. </w:t>
      </w:r>
    </w:p>
    <w:p w14:paraId="0FE4F637"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Tiltak om nye midler til klubbdrift på Parlamentet ble fremmet i budsjettet for 2024 med 300 000 kr, men tiltaket ble ikke prioritert. Virksomheten hadde ikke lenger midler basert på sykelønnsrefusjoner og andre bevilgninger så det var ikke lenger midler til å opprettholde driften fra januar 2024. Forskerfabrikken hadde et kulturskoletilbud på Parlamentet en dag i uka fram til juni måned. </w:t>
      </w:r>
    </w:p>
    <w:p w14:paraId="5DC64D5B"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Kommunen gjennomførte våren 2024 en workshop på Fagerstrand der ungdom, foreldre, politikere og frivillighet ble invitert til å komme med innspill til hva som er behov og ønsker med fokus på hvordan man kan skape en god møteplass for ungdommen på Fagerstrand. Tilbakemeldingene var entydig på at ungdommene ønsket et klubbtilbud to dager p.r. uke på Parlamentet. </w:t>
      </w:r>
    </w:p>
    <w:p w14:paraId="1B9290CD"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Som følge av dette etableres det høsten 2024 et midlertidig klubbtilbud på Parlamentet tirsdager og fredager. Tiltaket finansieres delvis ved effektivisering og omorganisering innenfor Kultur og Frivillighet, samt midlertidige midler fra virksomhet Barn, Unge og familie og sykelønnsrefusjoner. Det er behov for å styrke rammen med om lag 200 000 kr hvis man ønsker et permanent tilbud </w:t>
      </w:r>
      <w:proofErr w:type="spellStart"/>
      <w:r>
        <w:rPr>
          <w:rFonts w:ascii="Calibri" w:eastAsia="Calibri" w:hAnsi="Calibri" w:cs="Calibri"/>
          <w:color w:val="000000"/>
          <w:sz w:val="22"/>
        </w:rPr>
        <w:t>fom</w:t>
      </w:r>
      <w:proofErr w:type="spellEnd"/>
      <w:r>
        <w:rPr>
          <w:rFonts w:ascii="Calibri" w:eastAsia="Calibri" w:hAnsi="Calibri" w:cs="Calibri"/>
          <w:color w:val="000000"/>
          <w:sz w:val="22"/>
        </w:rPr>
        <w:t>. 2025. Dette vil finansiere lønn til ungdomsarbeidere i mindre stillinger som vil inngå i en fast turnus.</w:t>
      </w:r>
    </w:p>
    <w:p w14:paraId="3B5D86D9" w14:textId="77777777" w:rsidR="003F52A2" w:rsidRDefault="003F52A2" w:rsidP="00A44AAF">
      <w:pPr>
        <w:spacing w:afterAutospacing="1"/>
        <w:rPr>
          <w:rFonts w:ascii="Calibri" w:eastAsia="Calibri" w:hAnsi="Calibri" w:cs="Calibri"/>
          <w:color w:val="000000"/>
          <w:sz w:val="22"/>
        </w:rPr>
      </w:pPr>
    </w:p>
    <w:p w14:paraId="60C9BBCC"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Omstilling: Reduksjon diverse utstyr og materiell Park, idrett og friluftsliv</w:t>
      </w:r>
    </w:p>
    <w:p w14:paraId="36366B35" w14:textId="77777777" w:rsidR="00A44AAF" w:rsidRPr="00C04C02"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60BBB1E2"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Reduksjon innenfor diverse utstyr og materiell. </w:t>
      </w:r>
    </w:p>
    <w:p w14:paraId="1BA41EF1" w14:textId="77777777" w:rsidR="00A44AAF" w:rsidRDefault="00A44AAF" w:rsidP="00A44AAF">
      <w:pPr>
        <w:spacing w:afterAutospacing="1"/>
        <w:rPr>
          <w:rFonts w:ascii="Calibri" w:eastAsia="Calibri" w:hAnsi="Calibri" w:cs="Calibri"/>
          <w:color w:val="000000"/>
          <w:sz w:val="22"/>
        </w:rPr>
      </w:pPr>
    </w:p>
    <w:p w14:paraId="0243D65A"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lastRenderedPageBreak/>
        <w:t>Omstilling: Energibesparende tiltak - arbeidstilsynets anbefalte oppvarmingsnivå</w:t>
      </w:r>
    </w:p>
    <w:p w14:paraId="7F82E327"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Tiltaksbeskrivelse</w:t>
      </w:r>
    </w:p>
    <w:p w14:paraId="5B5152AB"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Ved å følge anbefalinger fra arbeidstilsynet når det gjelder oppvarming og redusere temperaturen i byggene, kan energiforbruket reduseres med ca. 1 % av dagens forbruk. Innsparingen er estimert til 0,25 mill. kr.</w:t>
      </w:r>
    </w:p>
    <w:p w14:paraId="59DD527F" w14:textId="77777777" w:rsidR="00A44AAF" w:rsidRDefault="00A44AAF" w:rsidP="00A44AAF">
      <w:pPr>
        <w:spacing w:afterAutospacing="1"/>
        <w:rPr>
          <w:rFonts w:ascii="Calibri" w:eastAsia="Calibri" w:hAnsi="Calibri" w:cs="Calibri"/>
          <w:color w:val="000000"/>
          <w:sz w:val="22"/>
        </w:rPr>
      </w:pPr>
    </w:p>
    <w:p w14:paraId="1AB2ACF4"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Innføre gebyr på korttidsuttlån av hjelpemidler</w:t>
      </w:r>
    </w:p>
    <w:p w14:paraId="53A1C5CF"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002E86BF"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I motsetning til en rekke kommuner, tar Nesodden kommune ingen betaling for korttidsutlån av hjelpemidler. For eksempel, har Bærum kommune innarbeidet i sine priser og gebyrsatser egenandeler for hjelpemidler og for transport.</w:t>
      </w:r>
    </w:p>
    <w:p w14:paraId="13F3FA1F" w14:textId="77777777" w:rsidR="00A44AAF" w:rsidRDefault="00A44AAF" w:rsidP="00A44AAF">
      <w:pPr>
        <w:spacing w:afterAutospacing="1"/>
        <w:rPr>
          <w:rFonts w:ascii="Calibri" w:eastAsia="Calibri" w:hAnsi="Calibri" w:cs="Calibri"/>
          <w:color w:val="000000"/>
          <w:sz w:val="22"/>
        </w:rPr>
      </w:pPr>
    </w:p>
    <w:p w14:paraId="11CF3B9A" w14:textId="77777777" w:rsidR="00A44AAF" w:rsidRPr="00065F54"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 xml:space="preserve">Større bruk av Folloregionen </w:t>
      </w:r>
      <w:proofErr w:type="spellStart"/>
      <w:r>
        <w:rPr>
          <w:rFonts w:ascii="Calibri" w:eastAsia="Calibri" w:hAnsi="Calibri" w:cs="Calibri"/>
          <w:color w:val="4F81BD"/>
          <w:sz w:val="24"/>
        </w:rPr>
        <w:t>IPRs</w:t>
      </w:r>
      <w:proofErr w:type="spellEnd"/>
      <w:r>
        <w:rPr>
          <w:rFonts w:ascii="Calibri" w:eastAsia="Calibri" w:hAnsi="Calibri" w:cs="Calibri"/>
          <w:color w:val="4F81BD"/>
          <w:sz w:val="24"/>
        </w:rPr>
        <w:t xml:space="preserve"> klima- og miljørådgivningstjeneste</w:t>
      </w:r>
    </w:p>
    <w:p w14:paraId="562E379A" w14:textId="77777777" w:rsidR="00A44AAF" w:rsidRPr="00065F54" w:rsidRDefault="00A44AAF" w:rsidP="00A44AAF">
      <w:pPr>
        <w:pStyle w:val="Overskrift4"/>
        <w:rPr>
          <w:rFonts w:ascii="Calibri" w:eastAsia="Calibri" w:hAnsi="Calibri" w:cs="Calibri"/>
          <w:color w:val="000000"/>
          <w:sz w:val="24"/>
        </w:rPr>
      </w:pPr>
      <w:r>
        <w:rPr>
          <w:rFonts w:ascii="Calibri" w:eastAsia="Calibri" w:hAnsi="Calibri" w:cs="Calibri"/>
          <w:color w:val="000000"/>
          <w:sz w:val="24"/>
        </w:rPr>
        <w:t>Endringsbeskrivelse</w:t>
      </w:r>
    </w:p>
    <w:p w14:paraId="4617E4DF"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Tjenesteområdets ramme reduseres. Kommunen skal i større grad ta i bruk klima- og miljørådgivningstjenesten til Folloregionen IPR, som betales for gjennom medlemskapet vårt.</w:t>
      </w:r>
    </w:p>
    <w:p w14:paraId="4ECA8EBA" w14:textId="77777777" w:rsidR="00A44AAF" w:rsidRDefault="00A44AAF" w:rsidP="00A44AAF">
      <w:pPr>
        <w:spacing w:afterAutospacing="1"/>
        <w:rPr>
          <w:rFonts w:ascii="Calibri" w:eastAsia="Calibri" w:hAnsi="Calibri" w:cs="Calibri"/>
          <w:color w:val="000000"/>
          <w:sz w:val="22"/>
        </w:rPr>
      </w:pPr>
    </w:p>
    <w:p w14:paraId="23637F4B" w14:textId="77777777" w:rsidR="00A77B3E" w:rsidRDefault="00000000">
      <w:pPr>
        <w:pStyle w:val="Overskrift2"/>
        <w:rPr>
          <w:rFonts w:ascii="Calibri" w:eastAsia="Calibri" w:hAnsi="Calibri" w:cs="Calibri"/>
          <w:i w:val="0"/>
          <w:color w:val="0070C0"/>
          <w:sz w:val="26"/>
        </w:rPr>
      </w:pPr>
      <w:r>
        <w:rPr>
          <w:rFonts w:ascii="Calibri" w:eastAsia="Calibri" w:hAnsi="Calibri" w:cs="Calibri"/>
          <w:i w:val="0"/>
          <w:color w:val="0070C0"/>
          <w:sz w:val="26"/>
        </w:rPr>
        <w:t>Investeringer med endringer</w:t>
      </w:r>
    </w:p>
    <w:p w14:paraId="3B1717FE" w14:textId="77777777" w:rsidR="00A77B3E" w:rsidRDefault="00A77B3E">
      <w:pPr>
        <w:rPr>
          <w:rFonts w:ascii="Calibri" w:eastAsia="Calibri" w:hAnsi="Calibri" w:cs="Calibri"/>
          <w:color w:val="000000"/>
          <w:sz w:val="22"/>
        </w:rPr>
      </w:pPr>
    </w:p>
    <w:p w14:paraId="00004A83"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650" w:type="pct"/>
        <w:tblLook w:val="04A0" w:firstRow="1" w:lastRow="0" w:firstColumn="1" w:lastColumn="0" w:noHBand="0" w:noVBand="1"/>
      </w:tblPr>
      <w:tblGrid>
        <w:gridCol w:w="3152"/>
        <w:gridCol w:w="1422"/>
        <w:gridCol w:w="1007"/>
        <w:gridCol w:w="1053"/>
        <w:gridCol w:w="1053"/>
        <w:gridCol w:w="1053"/>
        <w:gridCol w:w="1054"/>
        <w:gridCol w:w="1054"/>
        <w:gridCol w:w="1054"/>
        <w:gridCol w:w="1054"/>
        <w:gridCol w:w="1054"/>
        <w:gridCol w:w="1054"/>
        <w:gridCol w:w="568"/>
        <w:gridCol w:w="512"/>
      </w:tblGrid>
      <w:tr w:rsidR="00A44AAF" w14:paraId="02CD3A26"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3731E6" w14:textId="77777777" w:rsidR="00A77B3E" w:rsidRDefault="00A77B3E">
            <w:pPr>
              <w:rPr>
                <w:rFonts w:ascii="Calibri" w:eastAsia="Calibri" w:hAnsi="Calibri" w:cs="Calibri"/>
                <w:b w:val="0"/>
                <w:color w:val="0070C0"/>
                <w:sz w:val="16"/>
              </w:rPr>
            </w:pPr>
          </w:p>
        </w:tc>
        <w:tc>
          <w:tcPr>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8201C6" w14:textId="77777777" w:rsidR="00A77B3E" w:rsidRDefault="00A77B3E">
            <w:pPr>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8AD98D"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C8E126"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722A00"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C20881"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2331C9B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3C6BE5" w14:textId="77777777" w:rsidR="00A77B3E" w:rsidRDefault="00000000">
            <w:pPr>
              <w:rPr>
                <w:rFonts w:ascii="Calibri" w:eastAsia="Calibri" w:hAnsi="Calibri" w:cs="Calibri"/>
                <w:b w:val="0"/>
                <w:color w:val="0070C0"/>
                <w:sz w:val="16"/>
              </w:rPr>
            </w:pPr>
            <w:r>
              <w:rPr>
                <w:rFonts w:ascii="Calibri" w:eastAsia="Calibri" w:hAnsi="Calibri" w:cs="Calibri"/>
                <w:color w:val="0070C0"/>
                <w:sz w:val="16"/>
              </w:rPr>
              <w:t>Investering</w:t>
            </w:r>
          </w:p>
        </w:tc>
        <w:tc>
          <w:tcPr>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03EA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Godkjenningsvedtak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4794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06A9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A0C4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ABB7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9D5D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08BE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7886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DA49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544A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B5D6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F220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E206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r w:rsidR="00A44AAF" w14:paraId="4FC5C9C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14036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Skoler inkl. SFO</w:t>
            </w:r>
          </w:p>
        </w:tc>
        <w:tc>
          <w:tcPr>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D2D69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80233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D401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4C286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B701B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CA6EF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1032F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7F951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87035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973F9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6EBBB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239EE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95400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244650D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DA6F1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KST 044/21: </w:t>
            </w:r>
            <w:proofErr w:type="spellStart"/>
            <w:r>
              <w:rPr>
                <w:rFonts w:ascii="Calibri" w:eastAsia="Calibri" w:hAnsi="Calibri" w:cs="Calibri"/>
                <w:b w:val="0"/>
                <w:color w:val="000000"/>
                <w:sz w:val="18"/>
              </w:rPr>
              <w:t>Alværn</w:t>
            </w:r>
            <w:proofErr w:type="spellEnd"/>
            <w:r>
              <w:rPr>
                <w:rFonts w:ascii="Calibri" w:eastAsia="Calibri" w:hAnsi="Calibri" w:cs="Calibri"/>
                <w:b w:val="0"/>
                <w:color w:val="000000"/>
                <w:sz w:val="18"/>
              </w:rPr>
              <w:t xml:space="preserve"> ungdomsskole - oppgradering</w:t>
            </w:r>
          </w:p>
        </w:tc>
        <w:tc>
          <w:tcPr>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E5C8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5B50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3E1E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24D7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6304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B4C0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36DB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804E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4258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4815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6A2A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F1E8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7944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690734E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9866F5"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lastRenderedPageBreak/>
              <w:t>Sum Skoler inkl. SFO</w:t>
            </w:r>
          </w:p>
        </w:tc>
        <w:tc>
          <w:tcPr>
            <w:tcW w:w="4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9B286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F10F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AE76E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7C82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23 700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29B1A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345D0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6E1B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32599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472F1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89929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6EA1F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CFBF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2FAC2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62145F9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846D69" w14:textId="77777777" w:rsidR="00A77B3E" w:rsidRDefault="00A77B3E">
            <w:pPr>
              <w:rPr>
                <w:rFonts w:ascii="Calibri" w:eastAsia="Calibri" w:hAnsi="Calibri" w:cs="Calibri"/>
                <w:color w:val="000000"/>
                <w:sz w:val="18"/>
              </w:rPr>
            </w:pPr>
          </w:p>
        </w:tc>
        <w:tc>
          <w:tcPr>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66458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8684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8DFDE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52336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8BB26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477F5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ED24B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A660D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DDF09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63E4E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51BBD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A061C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D2EE8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C26292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A5164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Park, idrett og friluftsliv</w:t>
            </w:r>
          </w:p>
        </w:tc>
        <w:tc>
          <w:tcPr>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55630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C4382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AB876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77A7E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714F6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00711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FE980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1B323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63250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8F5ED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36696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763B3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CB23B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52D46FB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0598C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Tangenstien</w:t>
            </w:r>
          </w:p>
        </w:tc>
        <w:tc>
          <w:tcPr>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C3F6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CC84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1603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8769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F920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4E19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43EA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8978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D2C5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0224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364F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8538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D030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AE4974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CE524A"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Park, idrett og friluftsliv</w:t>
            </w:r>
          </w:p>
        </w:tc>
        <w:tc>
          <w:tcPr>
            <w:tcW w:w="4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37AB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AAA57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FB49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A51EE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7 500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4445A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550E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326B4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ED848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65F8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0623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795F9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7E72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EA62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7D73686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8CFD1A" w14:textId="77777777" w:rsidR="00A77B3E" w:rsidRDefault="00A77B3E">
            <w:pPr>
              <w:rPr>
                <w:rFonts w:ascii="Calibri" w:eastAsia="Calibri" w:hAnsi="Calibri" w:cs="Calibri"/>
                <w:color w:val="000000"/>
                <w:sz w:val="18"/>
              </w:rPr>
            </w:pPr>
          </w:p>
        </w:tc>
        <w:tc>
          <w:tcPr>
            <w:tcW w:w="4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D694A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11AC1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0333D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E877E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4CA69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A0E31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351EE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EF888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56034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C993C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36842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7947C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C375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0621D46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F786F6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Total sum endringer i investeringsbudsjettet</w:t>
            </w:r>
          </w:p>
        </w:tc>
        <w:tc>
          <w:tcPr>
            <w:tcW w:w="4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56FA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C43F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CDD5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79016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31 200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C5B8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5464C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03AC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F2D0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62D68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71274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0D02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1F65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95EF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5ADE3893" w14:textId="77777777" w:rsidR="00A77B3E" w:rsidRDefault="00A77B3E">
      <w:pPr>
        <w:rPr>
          <w:rFonts w:ascii="Calibri" w:eastAsia="Calibri" w:hAnsi="Calibri" w:cs="Calibri"/>
          <w:i/>
          <w:color w:val="000000"/>
          <w:sz w:val="16"/>
        </w:rPr>
      </w:pPr>
    </w:p>
    <w:p w14:paraId="64850006" w14:textId="77777777" w:rsidR="00A44AAF" w:rsidRDefault="00A44AAF" w:rsidP="00A44AAF">
      <w:pPr>
        <w:pStyle w:val="Overskrift2"/>
        <w:rPr>
          <w:rFonts w:ascii="Calibri" w:eastAsia="Calibri" w:hAnsi="Calibri" w:cs="Calibri"/>
          <w:i w:val="0"/>
          <w:color w:val="0070C0"/>
          <w:sz w:val="26"/>
        </w:rPr>
      </w:pPr>
      <w:r>
        <w:rPr>
          <w:rFonts w:ascii="Calibri" w:eastAsia="Calibri" w:hAnsi="Calibri" w:cs="Calibri"/>
          <w:i w:val="0"/>
          <w:color w:val="0070C0"/>
          <w:sz w:val="26"/>
        </w:rPr>
        <w:t>Investeringsendringer oppsummert</w:t>
      </w:r>
    </w:p>
    <w:p w14:paraId="5D5ED752" w14:textId="77777777" w:rsidR="00A44AAF" w:rsidRDefault="00A44AAF" w:rsidP="00A44AAF">
      <w:pPr>
        <w:rPr>
          <w:rFonts w:ascii="Calibri" w:eastAsia="Calibri" w:hAnsi="Calibri" w:cs="Calibri"/>
          <w:color w:val="000000"/>
          <w:sz w:val="22"/>
        </w:rPr>
      </w:pPr>
    </w:p>
    <w:p w14:paraId="1A774945" w14:textId="77777777" w:rsidR="00A44AAF" w:rsidRDefault="00A44AAF" w:rsidP="00A44AAF">
      <w:pPr>
        <w:pStyle w:val="Overskrift2"/>
        <w:pBdr>
          <w:top w:val="none" w:sz="0" w:space="2" w:color="auto"/>
        </w:pBdr>
        <w:spacing w:after="93" w:afterAutospacing="1" w:line="484" w:lineRule="atLeast"/>
        <w:rPr>
          <w:rFonts w:ascii="Calibri" w:eastAsia="Calibri" w:hAnsi="Calibri" w:cs="Calibri"/>
          <w:i w:val="0"/>
          <w:color w:val="4F81BD"/>
          <w:sz w:val="26"/>
          <w:szCs w:val="26"/>
        </w:rPr>
      </w:pPr>
      <w:r>
        <w:rPr>
          <w:rFonts w:ascii="Calibri" w:eastAsia="Calibri" w:hAnsi="Calibri" w:cs="Calibri"/>
          <w:i w:val="0"/>
          <w:color w:val="4F81BD"/>
          <w:sz w:val="26"/>
          <w:szCs w:val="26"/>
        </w:rPr>
        <w:t xml:space="preserve">Nødvendig oppgradering av </w:t>
      </w:r>
      <w:proofErr w:type="spellStart"/>
      <w:r>
        <w:rPr>
          <w:rFonts w:ascii="Calibri" w:eastAsia="Calibri" w:hAnsi="Calibri" w:cs="Calibri"/>
          <w:i w:val="0"/>
          <w:color w:val="4F81BD"/>
          <w:sz w:val="26"/>
          <w:szCs w:val="26"/>
        </w:rPr>
        <w:t>Alværn</w:t>
      </w:r>
      <w:proofErr w:type="spellEnd"/>
      <w:r>
        <w:rPr>
          <w:rFonts w:ascii="Calibri" w:eastAsia="Calibri" w:hAnsi="Calibri" w:cs="Calibri"/>
          <w:i w:val="0"/>
          <w:color w:val="4F81BD"/>
          <w:sz w:val="26"/>
          <w:szCs w:val="26"/>
        </w:rPr>
        <w:t xml:space="preserve"> ungdomsskole</w:t>
      </w:r>
    </w:p>
    <w:p w14:paraId="6D42A5CB"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I 2021 ble det satt av totalt 29 millioner kroner til å oppgradere </w:t>
      </w:r>
      <w:proofErr w:type="spellStart"/>
      <w:r>
        <w:rPr>
          <w:rFonts w:ascii="Calibri" w:eastAsia="Calibri" w:hAnsi="Calibri" w:cs="Calibri"/>
          <w:color w:val="000000"/>
          <w:sz w:val="22"/>
        </w:rPr>
        <w:t>Alværn</w:t>
      </w:r>
      <w:proofErr w:type="spellEnd"/>
      <w:r>
        <w:rPr>
          <w:rFonts w:ascii="Calibri" w:eastAsia="Calibri" w:hAnsi="Calibri" w:cs="Calibri"/>
          <w:color w:val="000000"/>
          <w:sz w:val="22"/>
        </w:rPr>
        <w:t xml:space="preserve"> ungdomsskole. I ettertid har det blitt oppdaget alvorlige feil i konstruksjonen i taket på svømmehallen på </w:t>
      </w:r>
      <w:proofErr w:type="spellStart"/>
      <w:r>
        <w:rPr>
          <w:rFonts w:ascii="Calibri" w:eastAsia="Calibri" w:hAnsi="Calibri" w:cs="Calibri"/>
          <w:color w:val="000000"/>
          <w:sz w:val="22"/>
        </w:rPr>
        <w:t>Alværn</w:t>
      </w:r>
      <w:proofErr w:type="spellEnd"/>
      <w:r>
        <w:rPr>
          <w:rFonts w:ascii="Calibri" w:eastAsia="Calibri" w:hAnsi="Calibri" w:cs="Calibri"/>
          <w:color w:val="000000"/>
          <w:sz w:val="22"/>
        </w:rPr>
        <w:t xml:space="preserve">. En stor del av pengene må derfor gå til å fikse taket i stedet for å oppgradere skolen. For at man skal kunne gjennomføre noen av tiltakene i det opprinnelige prosjektet og sikre et fortsatt godt læringsmiljø på </w:t>
      </w:r>
      <w:proofErr w:type="spellStart"/>
      <w:r>
        <w:rPr>
          <w:rFonts w:ascii="Calibri" w:eastAsia="Calibri" w:hAnsi="Calibri" w:cs="Calibri"/>
          <w:color w:val="000000"/>
          <w:sz w:val="22"/>
        </w:rPr>
        <w:t>Alværn</w:t>
      </w:r>
      <w:proofErr w:type="spellEnd"/>
      <w:r>
        <w:rPr>
          <w:rFonts w:ascii="Calibri" w:eastAsia="Calibri" w:hAnsi="Calibri" w:cs="Calibri"/>
          <w:color w:val="000000"/>
          <w:sz w:val="22"/>
        </w:rPr>
        <w:t>, foreslås det å styrke investeringen med ytterligere 5 millioner kroner. </w:t>
      </w:r>
    </w:p>
    <w:p w14:paraId="30DF52C2"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Midlene hentes fra </w:t>
      </w:r>
      <w:proofErr w:type="spellStart"/>
      <w:r>
        <w:rPr>
          <w:rFonts w:ascii="Calibri" w:eastAsia="Calibri" w:hAnsi="Calibri" w:cs="Calibri"/>
          <w:color w:val="000000"/>
          <w:sz w:val="22"/>
        </w:rPr>
        <w:t>Tangensti</w:t>
      </w:r>
      <w:proofErr w:type="spellEnd"/>
      <w:r>
        <w:rPr>
          <w:rFonts w:ascii="Calibri" w:eastAsia="Calibri" w:hAnsi="Calibri" w:cs="Calibri"/>
          <w:color w:val="000000"/>
          <w:sz w:val="22"/>
        </w:rPr>
        <w:t>-prosjektet. Det foreslås at den kommunale investeringen utsettes. </w:t>
      </w:r>
    </w:p>
    <w:p w14:paraId="1FBB8D69" w14:textId="77777777" w:rsidR="00A44AAF" w:rsidRDefault="00A44AAF" w:rsidP="00A44AAF">
      <w:pPr>
        <w:spacing w:afterAutospacing="1"/>
        <w:rPr>
          <w:rFonts w:ascii="Calibri" w:eastAsia="Calibri" w:hAnsi="Calibri" w:cs="Calibri"/>
          <w:color w:val="000000"/>
          <w:sz w:val="22"/>
        </w:rPr>
      </w:pPr>
    </w:p>
    <w:p w14:paraId="792CB2A9" w14:textId="77777777" w:rsidR="00A44AAF" w:rsidRDefault="00A44AAF" w:rsidP="00A44AAF">
      <w:pPr>
        <w:pStyle w:val="Overskrift2"/>
        <w:rPr>
          <w:rFonts w:ascii="Calibri" w:eastAsia="Calibri" w:hAnsi="Calibri" w:cs="Calibri"/>
          <w:i w:val="0"/>
          <w:color w:val="0070C0"/>
          <w:sz w:val="26"/>
        </w:rPr>
      </w:pPr>
      <w:r>
        <w:rPr>
          <w:rFonts w:ascii="Calibri" w:eastAsia="Calibri" w:hAnsi="Calibri" w:cs="Calibri"/>
          <w:i w:val="0"/>
          <w:color w:val="0070C0"/>
          <w:sz w:val="26"/>
        </w:rPr>
        <w:t>Verbalforslag</w:t>
      </w:r>
    </w:p>
    <w:p w14:paraId="42CEF31B" w14:textId="77777777" w:rsidR="00A44AAF" w:rsidRDefault="00A44AAF" w:rsidP="00A44AAF">
      <w:pPr>
        <w:rPr>
          <w:rFonts w:ascii="Calibri" w:eastAsia="Calibri" w:hAnsi="Calibri" w:cs="Calibri"/>
          <w:color w:val="000000"/>
          <w:sz w:val="22"/>
        </w:rPr>
      </w:pPr>
    </w:p>
    <w:p w14:paraId="18513A70" w14:textId="77777777" w:rsidR="00A44AAF"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Mer interkommunalt samarbeid innen plan, bygg og geodata</w:t>
      </w:r>
    </w:p>
    <w:p w14:paraId="7F3B962D" w14:textId="77777777" w:rsidR="00A44AAF" w:rsidRPr="00C04C02"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Kommunedirektør bes om å legge frem en sak for politisk behandling om mer interkommunalt samarbeid innenfor plan, bygg og geodata. Kommunedirektør bes spesifikt om å sondere mulighetene for </w:t>
      </w:r>
      <w:proofErr w:type="spellStart"/>
      <w:r>
        <w:rPr>
          <w:rFonts w:ascii="Calibri" w:eastAsia="Calibri" w:hAnsi="Calibri" w:cs="Calibri"/>
          <w:color w:val="000000"/>
          <w:sz w:val="22"/>
        </w:rPr>
        <w:t>og</w:t>
      </w:r>
      <w:proofErr w:type="spellEnd"/>
      <w:r>
        <w:rPr>
          <w:rFonts w:ascii="Calibri" w:eastAsia="Calibri" w:hAnsi="Calibri" w:cs="Calibri"/>
          <w:color w:val="000000"/>
          <w:sz w:val="22"/>
        </w:rPr>
        <w:t xml:space="preserve"> vurdere sammenslåing av avdelinger med en eller flere av kommunene i Follo. Målet er mer effektiv drift, økonomisk gevinst, bedret rekruttering, raskere saksbehandlingstid og større </w:t>
      </w:r>
      <w:proofErr w:type="spellStart"/>
      <w:r>
        <w:rPr>
          <w:rFonts w:ascii="Calibri" w:eastAsia="Calibri" w:hAnsi="Calibri" w:cs="Calibri"/>
          <w:color w:val="000000"/>
          <w:sz w:val="22"/>
        </w:rPr>
        <w:t>komeptanse</w:t>
      </w:r>
      <w:proofErr w:type="spellEnd"/>
      <w:r>
        <w:rPr>
          <w:rFonts w:ascii="Calibri" w:eastAsia="Calibri" w:hAnsi="Calibri" w:cs="Calibri"/>
          <w:color w:val="000000"/>
          <w:sz w:val="22"/>
        </w:rPr>
        <w:t>- og fagmiljø.</w:t>
      </w:r>
    </w:p>
    <w:p w14:paraId="2BFD4518" w14:textId="77777777" w:rsidR="00A44AAF" w:rsidRPr="00C04C02"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lastRenderedPageBreak/>
        <w:t>Rett til å bestemme i eget liv - innføring av fritt brukervalg</w:t>
      </w:r>
    </w:p>
    <w:p w14:paraId="2E50703A"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Kommunedirektøren bes om å igangsette en utredning av praktiske og økonomiske konsekvenser av fritt brukervalg i hjemmebaserte tjenester og kommer tilbake til kommunestyret med en sak om dette i løpet av 2025.</w:t>
      </w:r>
    </w:p>
    <w:p w14:paraId="5EEE37FC" w14:textId="77777777" w:rsidR="00A44AAF" w:rsidRPr="00C04C02"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Konkurranseutsetting av kommunens pensjonstjeneste</w:t>
      </w:r>
    </w:p>
    <w:p w14:paraId="73E6B35B" w14:textId="77777777" w:rsidR="00A44AAF" w:rsidRDefault="00A44AAF" w:rsidP="00A44AAF">
      <w:pPr>
        <w:spacing w:afterAutospacing="1"/>
        <w:rPr>
          <w:rFonts w:ascii="Calibri" w:eastAsia="Calibri" w:hAnsi="Calibri" w:cs="Calibri"/>
          <w:color w:val="000000"/>
          <w:sz w:val="22"/>
        </w:rPr>
      </w:pPr>
      <w:proofErr w:type="spellStart"/>
      <w:r>
        <w:rPr>
          <w:rFonts w:ascii="Calibri" w:eastAsia="Calibri" w:hAnsi="Calibri" w:cs="Calibri"/>
          <w:color w:val="000000"/>
          <w:sz w:val="22"/>
        </w:rPr>
        <w:t>Kommunedirektøre</w:t>
      </w:r>
      <w:proofErr w:type="spellEnd"/>
      <w:r>
        <w:rPr>
          <w:rFonts w:ascii="Calibri" w:eastAsia="Calibri" w:hAnsi="Calibri" w:cs="Calibri"/>
          <w:color w:val="000000"/>
          <w:sz w:val="22"/>
        </w:rPr>
        <w:t xml:space="preserve"> bes om å utrede konkurranseutsetting av kommunens pensjonstjeneste, herunder ved å se til kommuner som har spart midler på å bytte pensjonsleverandør, eksempelvis Øygarden. </w:t>
      </w:r>
    </w:p>
    <w:p w14:paraId="747BB114" w14:textId="77777777" w:rsidR="00A44AAF" w:rsidRPr="00C04C02"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Dysleksivennlige skoler</w:t>
      </w:r>
    </w:p>
    <w:p w14:paraId="48453265" w14:textId="77777777" w:rsidR="00A44AAF"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 xml:space="preserve">Kommunedirektør bes om å legge frem en sak for tjenesteutvalget om hvordan flere skoler på Nesodden kan få sertifikat som “dysleksivennlige”. Det skal også vurderes om man kan etablere et pakkeforløp for å avdekke om barn har ADHD slik at kommunen </w:t>
      </w:r>
      <w:proofErr w:type="spellStart"/>
      <w:r>
        <w:rPr>
          <w:rFonts w:ascii="Calibri" w:eastAsia="Calibri" w:hAnsi="Calibri" w:cs="Calibri"/>
          <w:color w:val="000000"/>
          <w:sz w:val="22"/>
        </w:rPr>
        <w:t>raksere</w:t>
      </w:r>
      <w:proofErr w:type="spellEnd"/>
      <w:r>
        <w:rPr>
          <w:rFonts w:ascii="Calibri" w:eastAsia="Calibri" w:hAnsi="Calibri" w:cs="Calibri"/>
          <w:color w:val="000000"/>
          <w:sz w:val="22"/>
        </w:rPr>
        <w:t xml:space="preserve"> kan gi riktig hjelp. </w:t>
      </w:r>
    </w:p>
    <w:p w14:paraId="21AB1659" w14:textId="77777777" w:rsidR="00A44AAF" w:rsidRDefault="00A44AAF" w:rsidP="00A44AAF">
      <w:pPr>
        <w:pStyle w:val="Overskrift3"/>
        <w:rPr>
          <w:rFonts w:ascii="Calibri" w:eastAsia="Calibri" w:hAnsi="Calibri" w:cs="Calibri"/>
          <w:color w:val="4F81BD"/>
          <w:sz w:val="24"/>
        </w:rPr>
      </w:pPr>
      <w:r>
        <w:rPr>
          <w:rFonts w:ascii="Calibri" w:eastAsia="Calibri" w:hAnsi="Calibri" w:cs="Calibri"/>
          <w:color w:val="4F81BD"/>
          <w:sz w:val="24"/>
        </w:rPr>
        <w:t>Evaluering av reduksjon av antallet valglokaler</w:t>
      </w:r>
    </w:p>
    <w:p w14:paraId="4BEE206C" w14:textId="3B851D03" w:rsidR="00A77B3E" w:rsidRDefault="00A44AAF" w:rsidP="00A44AAF">
      <w:pPr>
        <w:spacing w:afterAutospacing="1"/>
        <w:rPr>
          <w:rFonts w:ascii="Calibri" w:eastAsia="Calibri" w:hAnsi="Calibri" w:cs="Calibri"/>
          <w:color w:val="000000"/>
          <w:sz w:val="22"/>
        </w:rPr>
      </w:pPr>
      <w:r>
        <w:rPr>
          <w:rFonts w:ascii="Calibri" w:eastAsia="Calibri" w:hAnsi="Calibri" w:cs="Calibri"/>
          <w:color w:val="000000"/>
          <w:sz w:val="22"/>
        </w:rPr>
        <w:t>Kommunedirektør bes om å legge frem en sak etter avholdt stortingsvalg der valggjennomføringen i 2025 evalueres. I evalueringen skal det belyses hvorvidt reduksjonen i antallet valglokaler har hatt effekt på valgdeltagelsen.</w:t>
      </w:r>
      <w:r w:rsidR="00000000">
        <w:rPr>
          <w:rFonts w:ascii="Calibri" w:eastAsia="Calibri" w:hAnsi="Calibri" w:cs="Calibri"/>
          <w:color w:val="000000"/>
          <w:sz w:val="22"/>
        </w:rPr>
        <w:br/>
      </w:r>
      <w:r w:rsidR="00000000">
        <w:rPr>
          <w:rFonts w:ascii="Calibri" w:eastAsia="Calibri" w:hAnsi="Calibri" w:cs="Calibri"/>
          <w:color w:val="000000"/>
          <w:sz w:val="22"/>
        </w:rPr>
        <w:br/>
        <w:t> </w:t>
      </w:r>
    </w:p>
    <w:p w14:paraId="095EBF08" w14:textId="77777777" w:rsidR="00A77B3E" w:rsidRDefault="00000000">
      <w:pPr>
        <w:pStyle w:val="Overskrift2"/>
        <w:rPr>
          <w:rFonts w:ascii="Calibri" w:eastAsia="Calibri" w:hAnsi="Calibri" w:cs="Calibri"/>
          <w:i w:val="0"/>
          <w:color w:val="0070C0"/>
          <w:sz w:val="26"/>
        </w:rPr>
      </w:pPr>
      <w:r>
        <w:rPr>
          <w:rFonts w:ascii="Calibri" w:eastAsia="Calibri" w:hAnsi="Calibri" w:cs="Calibri"/>
          <w:i w:val="0"/>
          <w:color w:val="0070C0"/>
          <w:sz w:val="26"/>
        </w:rPr>
        <w:t>Vedlegg</w:t>
      </w:r>
    </w:p>
    <w:p w14:paraId="12D349AF" w14:textId="77777777" w:rsidR="00A77B3E" w:rsidRDefault="00A77B3E">
      <w:pPr>
        <w:rPr>
          <w:rFonts w:ascii="Calibri" w:eastAsia="Calibri" w:hAnsi="Calibri" w:cs="Calibri"/>
          <w:color w:val="000000"/>
          <w:sz w:val="22"/>
        </w:rPr>
      </w:pPr>
    </w:p>
    <w:p w14:paraId="4EBE85C1" w14:textId="77777777" w:rsidR="00A77B3E" w:rsidRDefault="00000000">
      <w:pPr>
        <w:pStyle w:val="Overskrift3"/>
        <w:rPr>
          <w:rFonts w:ascii="Calibri" w:eastAsia="Calibri" w:hAnsi="Calibri" w:cs="Calibri"/>
          <w:color w:val="4F81BD"/>
          <w:sz w:val="24"/>
        </w:rPr>
      </w:pPr>
      <w:r>
        <w:rPr>
          <w:rFonts w:ascii="Calibri" w:eastAsia="Calibri" w:hAnsi="Calibri" w:cs="Calibri"/>
          <w:color w:val="4F81BD"/>
          <w:sz w:val="24"/>
        </w:rPr>
        <w:t>Bevilgningsoversikt drift etter § 5-4 første ledd</w:t>
      </w:r>
    </w:p>
    <w:p w14:paraId="7E1E2C61" w14:textId="77777777" w:rsidR="00A77B3E" w:rsidRDefault="00A77B3E">
      <w:pPr>
        <w:rPr>
          <w:rFonts w:ascii="Calibri" w:eastAsia="Calibri" w:hAnsi="Calibri" w:cs="Calibri"/>
          <w:color w:val="000000"/>
          <w:sz w:val="22"/>
        </w:rPr>
      </w:pPr>
    </w:p>
    <w:p w14:paraId="66997B53"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000" w:type="pct"/>
        <w:tblLook w:val="04A0" w:firstRow="1" w:lastRow="0" w:firstColumn="1" w:lastColumn="0" w:noHBand="0" w:noVBand="1"/>
      </w:tblPr>
      <w:tblGrid>
        <w:gridCol w:w="2858"/>
        <w:gridCol w:w="1001"/>
        <w:gridCol w:w="857"/>
        <w:gridCol w:w="1000"/>
        <w:gridCol w:w="1000"/>
        <w:gridCol w:w="857"/>
        <w:gridCol w:w="1000"/>
        <w:gridCol w:w="1000"/>
        <w:gridCol w:w="857"/>
        <w:gridCol w:w="1000"/>
        <w:gridCol w:w="1000"/>
        <w:gridCol w:w="857"/>
        <w:gridCol w:w="1000"/>
      </w:tblGrid>
      <w:tr w:rsidR="006622C2" w14:paraId="65008B6D"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1D032F"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0FE85B"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51D36F"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292424"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5C323F"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3D059F9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F1CE0E"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7AD9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01C0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4959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F5CE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ECBC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19B1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C266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EB09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D140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B43E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D656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B703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r w:rsidR="00A44AAF" w14:paraId="4C1C340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C7951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Rammetilskudd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B00A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-638 175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88B9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4697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-638 175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3C66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-625 656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3FBF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9AD3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-625 656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A156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-632 781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70EC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1F68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-632 781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0497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-638 080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2A77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3ACE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-638 080</w:t>
            </w:r>
          </w:p>
        </w:tc>
      </w:tr>
      <w:tr w:rsidR="00A44AAF" w14:paraId="3430FEC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043C7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Inntekts- og formuesskatt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9098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-882 347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2C60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8E5F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-882 347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F191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-898 143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7448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1EC7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-898 143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CFA9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-901 087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9696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2A8A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-901 087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00D1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-903 011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6E1A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FFA3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-903 011</w:t>
            </w:r>
          </w:p>
        </w:tc>
      </w:tr>
      <w:tr w:rsidR="00A44AAF" w14:paraId="454AAEC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AB13D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Eiendomsskatt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2559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-5 837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F3E6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D981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-5 837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4D1E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-5 837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931C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B063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-5 837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DD56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-5 837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5DEF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C2ED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-5 837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1902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-5 837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808E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F468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-5 837</w:t>
            </w:r>
          </w:p>
        </w:tc>
      </w:tr>
      <w:tr w:rsidR="00A44AAF" w14:paraId="6C9E557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1FA90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Andre generelle driftsinntekter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A4A6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-64 880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9702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567B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-64 880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D68B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-59 452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AA1F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91C7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-59 452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AD80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-37 522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32A9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AB4D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-37 522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B662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-38 217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DE5C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8FB1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-38 217</w:t>
            </w:r>
          </w:p>
        </w:tc>
      </w:tr>
      <w:tr w:rsidR="00A44AAF" w14:paraId="17E3015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1427AC0"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generelle driftsinntekter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E6BBF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-1 591 239</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69456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3C4C0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-1 591 239</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2963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-1 589 088</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D2F4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E7E0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-1 589 088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A5C8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-1 577 227</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7F915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9BAF4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-1 577 227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436DF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-1 585 145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18F5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0A07C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-1 585 145</w:t>
            </w:r>
          </w:p>
        </w:tc>
      </w:tr>
      <w:tr w:rsidR="00A44AAF" w14:paraId="62F526D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B7B614"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D11C0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2DB8B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146C3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897AF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3F13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DDB61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9EFD6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6C0D9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533EE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A0782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2E93B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E6812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3252EBC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1E0852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Korrigert sum bevilgninger drift, netto</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615B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1 394 488</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AFD1C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495A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1 394 488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19F3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1 391 513</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6AA98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9BA72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1 391 513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D3EC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1 368 111</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2BBB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D2A8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1 368 111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9A7B3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1 367 143</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A633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1720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1 367 143</w:t>
            </w:r>
          </w:p>
        </w:tc>
      </w:tr>
      <w:tr w:rsidR="00A44AAF" w14:paraId="2C4883A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2B58A7"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F4DD1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D21D0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AFC04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70228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E8B05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C1CEA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21965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92426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096B5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68315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39A1B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FC90B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6A19EAD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EFD9A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Avskrivninger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7E1E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6438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E08A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3843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7D2F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9572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459A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4E37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A3BB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66AB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CE96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74A6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r>
      <w:tr w:rsidR="00A44AAF" w14:paraId="661FB07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F523567"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netto driftsutgifter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D7BC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1 493 488</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6E60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7D35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1 493 488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6B57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1 490 513</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E02EB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2150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1 490 513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0C50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1 467 111</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17E7C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C6A85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1 467 111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9E92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1 466 143</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774A3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9F9B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1 466 143</w:t>
            </w:r>
          </w:p>
        </w:tc>
      </w:tr>
      <w:tr w:rsidR="00A44AAF" w14:paraId="78EAB6F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C288B2"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02F3F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56731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8A3F2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A68AE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2C56F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1092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D4EE1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BFDC5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7622C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21B05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77F23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933F2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86FD86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F7964D0"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Brutto driftsresultat</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F1D65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-97 752</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5DE80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3EF47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-97 752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9214A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-98 575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3012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4D45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-98 575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786D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-110 115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FF30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0104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-110 115</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142B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-119 002</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CA67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6DF1D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-119 002</w:t>
            </w:r>
          </w:p>
        </w:tc>
      </w:tr>
      <w:tr w:rsidR="00A44AAF" w14:paraId="5E2BC2C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CD23E9"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E762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B0614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91A82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ECD08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09E97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4E938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7EBAA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CC326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B64BB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82C0E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05F6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C9A0D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0582DD1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DB229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Renteinntekter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CA78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-26 278</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6AC2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AD4B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-26 278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44E8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-21 917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8EE6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304A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-21 917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A7EE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-21 932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77FC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1054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-21 932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84D7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-23 319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4C69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7159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-23 319</w:t>
            </w:r>
          </w:p>
        </w:tc>
      </w:tr>
      <w:tr w:rsidR="00A44AAF" w14:paraId="4CD94AB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6781B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Utbytter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E6EC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06AB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E13C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C7D2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EBCD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3042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681A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C422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65CD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97F0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FDCD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D1D4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49449A0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15169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Gevinster og tap på finansielle omløpsmidler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1088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461B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9C5A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3581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A49B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EA83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C691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C2A8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D54C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F4F8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F73F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5C5C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4405840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D675B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Renteutgifter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6F69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88 207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366E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2EEF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88 207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A017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82 528</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B617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A9EE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82 528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1E17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85 955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85E9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635A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85 955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8A74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91 601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B10E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761B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91 601</w:t>
            </w:r>
          </w:p>
        </w:tc>
      </w:tr>
      <w:tr w:rsidR="00A44AAF" w14:paraId="5BD41DB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A7AD8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Avdrag på lån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B906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90 155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47FD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DCEA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90 155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2CC4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92 671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8257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7002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92 671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2A77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99 977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2A0D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4480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99 977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F126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104 813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6483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158D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104 813</w:t>
            </w:r>
          </w:p>
        </w:tc>
      </w:tr>
      <w:tr w:rsidR="00A44AAF" w14:paraId="3918BC9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845FC0"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Netto finansutgifter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5A2F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152 084</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6CAF7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77BA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152 084</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32D4C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153 282</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CD44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CC718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153 282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090C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164 000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32F6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12699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164 000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CF8B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173 095</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2579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9AFD2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173 095</w:t>
            </w:r>
          </w:p>
        </w:tc>
      </w:tr>
      <w:tr w:rsidR="00A44AAF" w14:paraId="291C314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08D916"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7CD2B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ADB43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E8739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A7ED4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46B32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54C54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20046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561A0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30FE8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A1F45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2758E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8AE26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051646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9B62E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Motpost avskrivninger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2E50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D7C4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9FC2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F3FE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77B2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0E24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8C25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923A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E6BF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5953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DC6D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63EB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r>
      <w:tr w:rsidR="00A44AAF" w14:paraId="064E0D5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86BDB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Netto driftsresultat</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298C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-44 668</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6093E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B90A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-44 668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4D632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-44 293</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5138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00D6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-44 293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2C0B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-45 116</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ACC4C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AA82B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-45 116</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ABD6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-44 907</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4A63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E2AE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-44 907</w:t>
            </w:r>
          </w:p>
        </w:tc>
      </w:tr>
      <w:tr w:rsidR="00A44AAF" w14:paraId="5F9D0E2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639BF2"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629A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BE0B8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CDAD4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7CAE0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2DB98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32951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8E0CD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8F4F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DF239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65F2B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1CFE3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50822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343E16E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34795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Overføring til investering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1F8E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9EBF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1BBE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710C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082B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6A0E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B1F2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AC95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FCEC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0479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B571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D995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r>
      <w:tr w:rsidR="00A44AAF" w14:paraId="24A6C21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007C8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Avsetninger til bundne driftsfond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B6D3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D47B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A015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7862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732E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D6A6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BD0E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1 054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D1EF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EB6F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1 054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155A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5021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14CA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C70168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6FD36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bundne driftsfond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0EE0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-695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D4E6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9719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-695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BE77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-970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0D60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390E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FB0E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-1 403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66EC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8DF1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-1 403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658E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-2 406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1456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5344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-2 406</w:t>
            </w:r>
          </w:p>
        </w:tc>
      </w:tr>
      <w:tr w:rsidR="00A44AAF" w14:paraId="52EB522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1D7A9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Avsetninger til disposisjonsfond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F486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15 363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E3B2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56C2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15 363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75FD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15 263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9A1E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9A56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15 263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E560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15 465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C678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1B78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15 465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E1AF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17 313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058A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A1DE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17 313</w:t>
            </w:r>
          </w:p>
        </w:tc>
      </w:tr>
      <w:tr w:rsidR="00A44AAF" w14:paraId="0AA8A86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BC6DE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disposisjonsfond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D008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F39B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A186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A505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CEE0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9796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84D5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FB1D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97EB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2AAA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E2E0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D9E1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A44AAF" w14:paraId="005FCF5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5025B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Dekning av tidligere års merforbruk i driftsregnskapet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C2E7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3F5C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D8EE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3836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94BF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86DC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C2E9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85FF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A74C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339D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3779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388C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729D8B8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6A11ECE"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disponeringer eller dekning av netto driftsresultat</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27B0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44 668</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AB54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CA14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44 668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989E2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44 293</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B525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7B79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44 293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CE7EC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45 116</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6C0A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3C9E9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45 116</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0C61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44 907</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A10A4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792C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44 907</w:t>
            </w:r>
          </w:p>
        </w:tc>
      </w:tr>
      <w:tr w:rsidR="00A44AAF" w14:paraId="2BA0D82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FFA3B9"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8C1A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6A0E8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BBB8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A3772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1DDD2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BA8C9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B0721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16CD0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C36C9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2AA7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609D1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76978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ED0CAA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49171D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Merforbruk/</w:t>
            </w:r>
            <w:proofErr w:type="spellStart"/>
            <w:r>
              <w:rPr>
                <w:rFonts w:ascii="Calibri" w:eastAsia="Calibri" w:hAnsi="Calibri" w:cs="Calibri"/>
                <w:color w:val="000000"/>
                <w:sz w:val="16"/>
              </w:rPr>
              <w:t>mindreforbruk</w:t>
            </w:r>
            <w:proofErr w:type="spellEnd"/>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CA04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16AF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85B10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8533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909F4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ED56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14DA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C1358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2BB2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645E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84CB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749D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4AFAA72E" w14:textId="77777777" w:rsidR="00A77B3E" w:rsidRDefault="00A77B3E">
      <w:pPr>
        <w:rPr>
          <w:rFonts w:ascii="Calibri" w:eastAsia="Calibri" w:hAnsi="Calibri" w:cs="Calibri"/>
          <w:i/>
          <w:color w:val="000000"/>
          <w:sz w:val="16"/>
        </w:rPr>
      </w:pPr>
    </w:p>
    <w:p w14:paraId="0CEC72FF"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Bevilgningsoversikt drift etter § 5-4 andre ledd</w:t>
      </w:r>
    </w:p>
    <w:p w14:paraId="66044799" w14:textId="77777777" w:rsidR="00A77B3E" w:rsidRDefault="00A77B3E">
      <w:pPr>
        <w:rPr>
          <w:rFonts w:ascii="Calibri" w:eastAsia="Calibri" w:hAnsi="Calibri" w:cs="Calibri"/>
          <w:color w:val="000000"/>
          <w:sz w:val="22"/>
        </w:rPr>
      </w:pPr>
    </w:p>
    <w:p w14:paraId="4D3BA3CE"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000" w:type="pct"/>
        <w:tblLook w:val="04A0" w:firstRow="1" w:lastRow="0" w:firstColumn="1" w:lastColumn="0" w:noHBand="0" w:noVBand="1"/>
      </w:tblPr>
      <w:tblGrid>
        <w:gridCol w:w="2858"/>
        <w:gridCol w:w="1001"/>
        <w:gridCol w:w="857"/>
        <w:gridCol w:w="1000"/>
        <w:gridCol w:w="1000"/>
        <w:gridCol w:w="857"/>
        <w:gridCol w:w="1000"/>
        <w:gridCol w:w="1000"/>
        <w:gridCol w:w="857"/>
        <w:gridCol w:w="1000"/>
        <w:gridCol w:w="1000"/>
        <w:gridCol w:w="857"/>
        <w:gridCol w:w="1000"/>
      </w:tblGrid>
      <w:tr w:rsidR="006622C2" w14:paraId="4A8638A0"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07ECE8"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18364E"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E826C1"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237A7A"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1E7549"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7935EFD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373A6E"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C93B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FA41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B786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B1F2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B37D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E6E1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595F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BE11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BB9C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5DE2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C0A1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F82F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r w:rsidR="00A44AAF" w14:paraId="50E71A1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3FE56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Fellesposter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514F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-5 811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5298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-2 385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ABFE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-8 196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42EE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10 870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CDEC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F7DA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11 340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824F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10 870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2AF0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5989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11 340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0206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10 870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D1CF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1439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11 340</w:t>
            </w:r>
          </w:p>
        </w:tc>
      </w:tr>
      <w:tr w:rsidR="00A44AAF" w14:paraId="209516C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E0930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Politisk styring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75A0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7 313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948B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A98D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7 713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B11E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6 852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FE37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97E2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6 897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D1E1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7 313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C65A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7B7D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7 358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7BFA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7 702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4FBE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5BFA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7 747</w:t>
            </w:r>
          </w:p>
        </w:tc>
      </w:tr>
      <w:tr w:rsidR="00A44AAF" w14:paraId="1455091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967C8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Administrasjon inkl. felleskostnader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34D4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74 190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CB59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3B1E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73 965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FFB6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73 840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FF7C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4717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73 615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6BD0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73 193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326B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54B1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72 968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33EF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73 193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670A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0170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72 968</w:t>
            </w:r>
          </w:p>
        </w:tc>
      </w:tr>
      <w:tr w:rsidR="00A44AAF" w14:paraId="589DFC1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4B640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IKT drift og lisenser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49D0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50 039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E06F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20BC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50 039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E236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51 472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5AF5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7818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51 472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58FD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52 402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F923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CAFA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52 402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03E0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51 002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C326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A7F6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51 002</w:t>
            </w:r>
          </w:p>
        </w:tc>
      </w:tr>
      <w:tr w:rsidR="00A44AAF" w14:paraId="401BCF5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DCE33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Kommunale Barnehager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0554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151 797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9404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6C92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151 797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3898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148 097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493E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F11B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148 097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C5A3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144 617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12E0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2DFF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144 617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A148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144 617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79ED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AC32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144 617</w:t>
            </w:r>
          </w:p>
        </w:tc>
      </w:tr>
      <w:tr w:rsidR="00A44AAF" w14:paraId="539AF64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EE3C7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Private Barnehager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9143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79 155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D80C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7592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79 655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8707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78 965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44F6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A267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78 965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70AA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78 835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542D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69CF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78 835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4345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78 835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CCED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CAB55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78 835</w:t>
            </w:r>
          </w:p>
        </w:tc>
      </w:tr>
      <w:tr w:rsidR="00A44AAF" w14:paraId="113E2E3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E827A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Skoler inkl. SFO</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458A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294 311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DE6A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AF28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297 561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A1F1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295 778</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C8B7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3957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297 528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D35D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291 858</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AA67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5C34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293 608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5FB1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292 058</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3A33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D1FF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293 808</w:t>
            </w:r>
          </w:p>
        </w:tc>
      </w:tr>
      <w:tr w:rsidR="00A44AAF" w14:paraId="14B6D9E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7F938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Barn, unge og familie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4B67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101 586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D161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A292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102 211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EC50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101 386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C863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92C9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101 611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4C57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100 606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C406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451A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100 831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108D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100 606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0567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6E97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100 831</w:t>
            </w:r>
          </w:p>
        </w:tc>
      </w:tr>
      <w:tr w:rsidR="00A44AAF" w14:paraId="065469E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D2229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Sosiale tjenester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8528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56 476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812A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51E9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56 476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6D62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55 476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6538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27FA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55 476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B35B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53 876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D631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3A92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53 876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18EE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53 876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7348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B881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53 876</w:t>
            </w:r>
          </w:p>
        </w:tc>
      </w:tr>
      <w:tr w:rsidR="00A44AAF" w14:paraId="17C29C7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6E728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Felles Helse, omsorg og sosial</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2D12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8 613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3996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4FB4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8 613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C0BA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6 513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B167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D38F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6 513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33BA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3 949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8394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D885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3 949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855E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3 949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94C0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AE24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3 949</w:t>
            </w:r>
          </w:p>
        </w:tc>
      </w:tr>
      <w:tr w:rsidR="00A44AAF" w14:paraId="70C1231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F8D52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Sykehjem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16DA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142 677</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C22D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5438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142 677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0C85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141 052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7D72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AC38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141 052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131E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141 052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7E22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EC26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141 052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9D6D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141 052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74D0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8288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141 052</w:t>
            </w:r>
          </w:p>
        </w:tc>
      </w:tr>
      <w:tr w:rsidR="00A44AAF" w14:paraId="5D94E0F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6D156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Hjemmebaserte tjenester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DC0D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130 334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01C0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4F6B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129 903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DF73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129 601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57E7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4CBA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129 170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8C9B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129 601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2F2F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3AF0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129 170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1C62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129 601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F63A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3D09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129 170</w:t>
            </w:r>
          </w:p>
        </w:tc>
      </w:tr>
      <w:tr w:rsidR="00A44AAF" w14:paraId="2E8982E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87BF6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Miljøtjenesten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C75B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75 434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1183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DC6E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75 434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9B03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75 434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D5CD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4361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75 434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FA4C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75 434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66FA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9BE3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75 434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7106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75 434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0A63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88B4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75 434</w:t>
            </w:r>
          </w:p>
        </w:tc>
      </w:tr>
      <w:tr w:rsidR="00A44AAF" w14:paraId="650B0C5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6FE17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Helsetjenester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2A3E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34 463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B6D4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07B5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34 393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C7CC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34 463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EAC9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35FD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34 393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5C2B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34 463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F3CC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04C8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34 393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7FB8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34 463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C72D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3B39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34 393</w:t>
            </w:r>
          </w:p>
        </w:tc>
      </w:tr>
      <w:tr w:rsidR="00A44AAF" w14:paraId="781EDA0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E43FC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Legevakttjenester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7003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21 216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3D34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1754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21 216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1A55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21 216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504D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AD7A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21 216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3257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21 216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6495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BE13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21 216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EF09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21 216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421F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B606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21 216</w:t>
            </w:r>
          </w:p>
        </w:tc>
      </w:tr>
      <w:tr w:rsidR="00A44AAF" w14:paraId="027532A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9F19E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Integrering og mangfold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B0B6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30 246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6031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57F3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30 246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23C8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25 834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C791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1B4F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25 834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D1AE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18 506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0F6A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864B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18 506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1811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18 506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6932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D13F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18 506</w:t>
            </w:r>
          </w:p>
        </w:tc>
      </w:tr>
      <w:tr w:rsidR="00A44AAF" w14:paraId="130EF52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24080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Rus og psykiatri voksne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53ED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37 296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BAD3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439C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36 546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E6BE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36 296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1CAA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C160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35 546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99FB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38 296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579D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3545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37 546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AE7E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38 296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4303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F278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37 546</w:t>
            </w:r>
          </w:p>
        </w:tc>
      </w:tr>
      <w:tr w:rsidR="00A44AAF" w14:paraId="29E6C82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DEC03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Kultur og frivillighet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81C8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23 565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F265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3439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23 822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957D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23 515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075C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872F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23 672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28AB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23 145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467B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FCA8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23 302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E4AF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23 145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287C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3900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23 302</w:t>
            </w:r>
          </w:p>
        </w:tc>
      </w:tr>
      <w:tr w:rsidR="00A44AAF" w14:paraId="1FF867A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98E0B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Park, idrett og friluftsliv</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F101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14 029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DE05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8455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13 998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CB8D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14 034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109F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BD38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14 003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2B72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13 884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E52E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44A2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13 853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0E0E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13 884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3F19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D106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13 853</w:t>
            </w:r>
          </w:p>
        </w:tc>
      </w:tr>
      <w:tr w:rsidR="00A44AAF" w14:paraId="0755E39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ACE2E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Næring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89C0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1 459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A860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8DEA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1 459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59D2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1 459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F57A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7B30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1 459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F984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1 459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59D3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105B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1 459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924C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1 459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90D4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2ACF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1 459</w:t>
            </w:r>
          </w:p>
        </w:tc>
      </w:tr>
      <w:tr w:rsidR="00A44AAF" w14:paraId="1C22F27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09D93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Samferdsel</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DF3B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7 626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02DD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0316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7 626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87D1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7 366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7203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049F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7 366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772B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5 866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CB90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7767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5 866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C571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5 866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B006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E638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5 866</w:t>
            </w:r>
          </w:p>
        </w:tc>
      </w:tr>
      <w:tr w:rsidR="00A44AAF" w14:paraId="3CAE9C5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BD217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Vann, avløp og renovasjon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B8AD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-61 923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F1D7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D279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-61 923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9EA7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-67 005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9E8C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7CB4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-67 005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16A9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-70 455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81F0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FF73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-70 455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06F0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-73 524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415D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A85A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-73 524</w:t>
            </w:r>
          </w:p>
        </w:tc>
      </w:tr>
      <w:tr w:rsidR="00A44AAF" w14:paraId="53C8B2D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B19E7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Eiendom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18E6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41 792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4875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E046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41 542</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F336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41 323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7BCA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0699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41 073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2A56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41 234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49F5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6A12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40 984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63E5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42 053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76F1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1528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41 803</w:t>
            </w:r>
          </w:p>
        </w:tc>
      </w:tr>
      <w:tr w:rsidR="00A44AAF" w14:paraId="3373F4E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82271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Teknisk service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228B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45 901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5447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48F9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45 841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9306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45 901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78D2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22AF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45 841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C50D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45 901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AA0D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D499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45 841</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1C3C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45 901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4C2E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B08F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45 841</w:t>
            </w:r>
          </w:p>
        </w:tc>
      </w:tr>
      <w:tr w:rsidR="00A44AAF" w14:paraId="7BE2A12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86D80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Brann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1A28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17 365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7FA5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EB36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17 365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869C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17 349</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3B67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FAB3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17 349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D69A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17 348</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E527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1B10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44A9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17 362</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1842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BB42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17 362</w:t>
            </w:r>
          </w:p>
        </w:tc>
      </w:tr>
      <w:tr w:rsidR="00A44AAF" w14:paraId="6617702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4C3AB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Klima, miljø og naturforvaltning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7657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5 315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F75B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87CB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4 485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9736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5 315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16C6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BF8A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4 485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3D55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5 315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025C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AA80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4 485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14D5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5 315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4077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2F8B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4 485</w:t>
            </w:r>
          </w:p>
        </w:tc>
      </w:tr>
      <w:tr w:rsidR="00A44AAF" w14:paraId="59A1E60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35F0A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Plan, bygg og geodata</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5D9C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9 330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3925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6EB2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9 330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D043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8 145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A8BB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2A90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8 145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FFD4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7 980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97F3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67E4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7 980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B619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8 001</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F0DE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8BA7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8 001</w:t>
            </w:r>
          </w:p>
        </w:tc>
      </w:tr>
      <w:tr w:rsidR="00A44AAF" w14:paraId="51FBF1C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02323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Utgått 2-siffer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4D77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ED0A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B36E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A7A5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89B9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8FDD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3E33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3A8C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2891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5166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D73B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221E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4209832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781DBD"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Herav:</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19B4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2C82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A9C3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CD64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8C35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DB53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2E1F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7985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11A8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8B9D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1460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D630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155ECBF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FA1BB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Avskrivinger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05B7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667D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FC49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A8E1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D5ED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F9AA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FC82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2BCA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02A2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312F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F132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3416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r>
      <w:tr w:rsidR="00A44AAF" w14:paraId="15C06CE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C3CA3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Motpost avskrivninger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30EF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722C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3505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2CA1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3C9A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FBE7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FDB4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00D7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4F92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B39B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55F2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5480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-99 000</w:t>
            </w:r>
          </w:p>
        </w:tc>
      </w:tr>
      <w:tr w:rsidR="00A44AAF" w14:paraId="654829B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1EA40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Netto renteutgifter og -inntekter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8746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A10D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8283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0772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C3F5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A495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11F0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42FF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5F8E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ED28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28DF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1D26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0A5941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7434A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Avsetninger til bundne driftsfond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14E4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836A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8DC8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5927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5CE7E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39E6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575A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1 054</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2F3B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0C36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1 054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A551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3B8A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2A23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3EA56A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2FA79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bundne driftsfond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3E7A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-695</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ED23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6DA6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-695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922C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-970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B277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92C6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DF7F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-1 403</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2E23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1CD9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-1 403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E241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-2 406</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FA9F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CEC8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-2 406</w:t>
            </w:r>
          </w:p>
        </w:tc>
      </w:tr>
      <w:tr w:rsidR="00A44AAF" w14:paraId="57DFECF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0C2D7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disposisjonsfond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385F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AB2F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4D41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D09B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DBB9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56D1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AE56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2689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67A1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A44A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C0C7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A99C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24BBC0D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9238C3"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Korrigert sum bevilgninger drift, netto</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986E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1 394 488</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ADF7F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3585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1 394 488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F4E7C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1 391 513</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FDAE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0DBF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1 391 513</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8485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1 368 111</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0716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FFC2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1 368 111</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C436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1 367 143</w:t>
            </w:r>
          </w:p>
        </w:tc>
        <w:tc>
          <w:tcPr>
            <w:tcW w:w="3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69CF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5555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1 367 143</w:t>
            </w:r>
          </w:p>
        </w:tc>
      </w:tr>
    </w:tbl>
    <w:p w14:paraId="51E0F9ED" w14:textId="77777777" w:rsidR="00A77B3E" w:rsidRDefault="00A77B3E">
      <w:pPr>
        <w:rPr>
          <w:rFonts w:ascii="Calibri" w:eastAsia="Calibri" w:hAnsi="Calibri" w:cs="Calibri"/>
          <w:i/>
          <w:color w:val="000000"/>
          <w:sz w:val="16"/>
        </w:rPr>
      </w:pPr>
    </w:p>
    <w:p w14:paraId="3EE0D76F"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Bevilgningsoversikt investering etter § 5-5 første ledd</w:t>
      </w:r>
    </w:p>
    <w:p w14:paraId="52B58B19" w14:textId="77777777" w:rsidR="00A77B3E" w:rsidRDefault="00A77B3E">
      <w:pPr>
        <w:rPr>
          <w:rFonts w:ascii="Calibri" w:eastAsia="Calibri" w:hAnsi="Calibri" w:cs="Calibri"/>
          <w:color w:val="000000"/>
          <w:sz w:val="22"/>
        </w:rPr>
      </w:pPr>
    </w:p>
    <w:p w14:paraId="19A62CC1"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200" w:type="pct"/>
        <w:tblLook w:val="04A0" w:firstRow="1" w:lastRow="0" w:firstColumn="1" w:lastColumn="0" w:noHBand="0" w:noVBand="1"/>
      </w:tblPr>
      <w:tblGrid>
        <w:gridCol w:w="2955"/>
        <w:gridCol w:w="1023"/>
        <w:gridCol w:w="1023"/>
        <w:gridCol w:w="1023"/>
        <w:gridCol w:w="1023"/>
        <w:gridCol w:w="1023"/>
        <w:gridCol w:w="1023"/>
        <w:gridCol w:w="1023"/>
        <w:gridCol w:w="1023"/>
        <w:gridCol w:w="1023"/>
        <w:gridCol w:w="1023"/>
        <w:gridCol w:w="1024"/>
        <w:gridCol w:w="649"/>
      </w:tblGrid>
      <w:tr w:rsidR="006622C2" w14:paraId="46A2A91A"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0FA675"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718EC6"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7F2B93"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B7AAF4"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26128D"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204AE01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3E2A47"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E8CB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E106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C109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8C9A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1C11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C8EF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A1B8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25FE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944A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F828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28C0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6142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r w:rsidR="00A44AAF" w14:paraId="10F7819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83EDD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Investeringer i varige driftsmidler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47DA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266 577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9802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A4D9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266 577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49CC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442 348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38A9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D4AF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442 348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50F9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322 700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9222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46CF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322 700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9551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236 200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61B0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BAC3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236 200</w:t>
            </w:r>
          </w:p>
        </w:tc>
      </w:tr>
      <w:tr w:rsidR="00A44AAF" w14:paraId="32FC323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346FE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Investeringer i aksjer og andeler i selskaper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B6B5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63D0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4ACF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0465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B42F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8312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6CEF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3236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686B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EB5A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EC5B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7895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A44AAF" w14:paraId="1288F7F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1FAE9E"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lastRenderedPageBreak/>
              <w:t>Sum investeringsutgifter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A7AAB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269 577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05DE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F227B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269 577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DA14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445 348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16198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826F6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445 348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9B92E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325 700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289B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EE54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325 700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228C5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239 200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20BC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F0C3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239 200</w:t>
            </w:r>
          </w:p>
        </w:tc>
      </w:tr>
      <w:tr w:rsidR="00A44AAF" w14:paraId="7D842A9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9E93BB"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96393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1DA30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036E3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A778A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CBE47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07E48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D6ACD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B27F5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CCEDE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CF659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797EA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FC2E2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3C16A17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62F68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Kompensasjon for merverdiavgift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98E6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-38 328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D252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A441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-38 328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71C3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-60 370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55F8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3BCF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-60 370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9ECE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-39 640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7608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4280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-39 640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3C7B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-26 640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5C4F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6775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-26 640</w:t>
            </w:r>
          </w:p>
        </w:tc>
      </w:tr>
      <w:tr w:rsidR="00A44AAF" w14:paraId="28FDA77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3DC90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Tilskudd fra andre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5691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-25 340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1001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2780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-25 340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8305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7482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C579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-42 800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D67A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313E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2BE1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74D8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929F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02C2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274666A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0F3DB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Salg av varige driftsmidler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BEED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A32E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48D5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44E8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948D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02E0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61B3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32A3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C9BA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F1D9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24CC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B672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-15 000</w:t>
            </w:r>
          </w:p>
        </w:tc>
      </w:tr>
      <w:tr w:rsidR="00A44AAF" w14:paraId="0F8231B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DC499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Bruk av lån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FFFF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-172 909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FB61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DBE5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-172 909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0DA9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-309 178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32FE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51DF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-309 178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E700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-243 060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0204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83B1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-243 060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4B6D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-164 560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A989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FDBE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-164 560</w:t>
            </w:r>
          </w:p>
        </w:tc>
      </w:tr>
      <w:tr w:rsidR="00A44AAF" w14:paraId="374FEBB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B9B43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investeringsinntekter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F4446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-236 577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9545B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4341A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-236 577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DF87B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-412 348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A267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74C6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-412 348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802B5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-292 700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F99D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52D8B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-292 700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405E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-206 200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375BC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6DC95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-206 200</w:t>
            </w:r>
          </w:p>
        </w:tc>
      </w:tr>
      <w:tr w:rsidR="00A44AAF" w14:paraId="276B45E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12C850"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9B70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270F3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7ED4E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BA25F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4F47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6C556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147E3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3B209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5DBFB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914D5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50C55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B07A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7D1D3DE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668544"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Videreutlån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1358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301A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7E42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D224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D88B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5B5F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6B42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E917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3FF5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B007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2105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E855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r>
      <w:tr w:rsidR="00A44AAF" w14:paraId="66293CD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DD3D2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Bruk av lån til </w:t>
            </w:r>
            <w:proofErr w:type="spellStart"/>
            <w:r>
              <w:rPr>
                <w:rFonts w:ascii="Calibri" w:eastAsia="Calibri" w:hAnsi="Calibri" w:cs="Calibri"/>
                <w:b w:val="0"/>
                <w:color w:val="000000"/>
                <w:sz w:val="18"/>
              </w:rPr>
              <w:t>videreutlån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7F16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8B00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A89A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3BBE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0414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9C6D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2775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C3A9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4B86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6FAF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A02D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ED7E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-50 000</w:t>
            </w:r>
          </w:p>
        </w:tc>
      </w:tr>
      <w:tr w:rsidR="00A44AAF" w14:paraId="21C3159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0F689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Avdrag på lån til </w:t>
            </w:r>
            <w:proofErr w:type="spellStart"/>
            <w:r>
              <w:rPr>
                <w:rFonts w:ascii="Calibri" w:eastAsia="Calibri" w:hAnsi="Calibri" w:cs="Calibri"/>
                <w:b w:val="0"/>
                <w:color w:val="000000"/>
                <w:sz w:val="18"/>
              </w:rPr>
              <w:t>videreutlån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2CE9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14 693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F7B9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8503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14 693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EF6B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16 777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F8DE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7EE2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16 777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D742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18 866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25D2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FE93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18 866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6A71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20 957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8B43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B7D7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20 957</w:t>
            </w:r>
          </w:p>
        </w:tc>
      </w:tr>
      <w:tr w:rsidR="00A44AAF" w14:paraId="6CB234E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2067A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Mottatte avdrag på </w:t>
            </w:r>
            <w:proofErr w:type="spellStart"/>
            <w:r>
              <w:rPr>
                <w:rFonts w:ascii="Calibri" w:eastAsia="Calibri" w:hAnsi="Calibri" w:cs="Calibri"/>
                <w:b w:val="0"/>
                <w:color w:val="000000"/>
                <w:sz w:val="18"/>
              </w:rPr>
              <w:t>videreutlån</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360A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-14 693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3222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6C83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-14 693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0779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-16 777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BBBD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6DC9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-16 777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D908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-18 866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1F43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6085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-18 866</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DBAD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-20 957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96AA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1A581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-20 957</w:t>
            </w:r>
          </w:p>
        </w:tc>
      </w:tr>
      <w:tr w:rsidR="00A44AAF" w14:paraId="155B3EC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BA49E4C"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 xml:space="preserve">Netto utgifter </w:t>
            </w:r>
            <w:proofErr w:type="spellStart"/>
            <w:r>
              <w:rPr>
                <w:rFonts w:ascii="Calibri" w:eastAsia="Calibri" w:hAnsi="Calibri" w:cs="Calibri"/>
                <w:color w:val="000000"/>
                <w:sz w:val="16"/>
              </w:rPr>
              <w:t>videreutlån</w:t>
            </w:r>
            <w:proofErr w:type="spellEnd"/>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5980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9F00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F534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CE5A5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11C4B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986A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33126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92F2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37A7E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D4E9D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F6C7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4223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42E6FB3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842E9C"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FCFA1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1392B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F00CB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25601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E50DE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52466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62E8A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85353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56C53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D880B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CF772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1AD84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AFF2A8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4089B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Overføring fra drift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F0A4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E292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0C72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A1A2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DFF4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B97D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00AD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149D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F55E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26814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3B39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1E49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-33 000</w:t>
            </w:r>
          </w:p>
        </w:tc>
      </w:tr>
      <w:tr w:rsidR="00A44AAF" w14:paraId="1A57ABD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A10563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overføring fra drift og netto avsetninger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C935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50449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8C31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45249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09A77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DE82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353CD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F0F4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6DB15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D7DC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D3CB9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B741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-33 000</w:t>
            </w:r>
          </w:p>
        </w:tc>
      </w:tr>
      <w:tr w:rsidR="00A44AAF" w14:paraId="3829088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67BAEF"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7B314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1E2B1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67D0F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C89C1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195B6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D43C9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25FD8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7BB0C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39BDD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351BD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79605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72D38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5EFD241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938146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Udekket/udisponert</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72AD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56671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62096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B472F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EB0F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C03B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1A5A5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CD17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91A87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D9AF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2D9E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4279E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305E302B" w14:textId="77777777" w:rsidR="00A77B3E" w:rsidRDefault="00A77B3E">
      <w:pPr>
        <w:rPr>
          <w:rFonts w:ascii="Calibri" w:eastAsia="Calibri" w:hAnsi="Calibri" w:cs="Calibri"/>
          <w:i/>
          <w:color w:val="000000"/>
          <w:sz w:val="16"/>
        </w:rPr>
      </w:pPr>
    </w:p>
    <w:p w14:paraId="286AA2BC"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Bevilgningsoversikt investering etter § 5-5 andre ledd</w:t>
      </w:r>
    </w:p>
    <w:p w14:paraId="1DF1DA38" w14:textId="77777777" w:rsidR="00A77B3E" w:rsidRDefault="00A77B3E">
      <w:pPr>
        <w:rPr>
          <w:rFonts w:ascii="Calibri" w:eastAsia="Calibri" w:hAnsi="Calibri" w:cs="Calibri"/>
          <w:color w:val="000000"/>
          <w:sz w:val="22"/>
        </w:rPr>
      </w:pPr>
    </w:p>
    <w:p w14:paraId="624D5A9A"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Investeringer</w:t>
      </w:r>
    </w:p>
    <w:p w14:paraId="4C99B1FE" w14:textId="77777777" w:rsidR="00A77B3E" w:rsidRDefault="00A77B3E">
      <w:pPr>
        <w:rPr>
          <w:rFonts w:ascii="Calibri" w:eastAsia="Calibri" w:hAnsi="Calibri" w:cs="Calibri"/>
          <w:color w:val="000000"/>
          <w:sz w:val="22"/>
        </w:rPr>
      </w:pPr>
    </w:p>
    <w:p w14:paraId="3F4E3444"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200" w:type="pct"/>
        <w:tblLook w:val="04A0" w:firstRow="1" w:lastRow="0" w:firstColumn="1" w:lastColumn="0" w:noHBand="0" w:noVBand="1"/>
      </w:tblPr>
      <w:tblGrid>
        <w:gridCol w:w="2955"/>
        <w:gridCol w:w="1023"/>
        <w:gridCol w:w="1023"/>
        <w:gridCol w:w="1023"/>
        <w:gridCol w:w="1023"/>
        <w:gridCol w:w="1023"/>
        <w:gridCol w:w="1023"/>
        <w:gridCol w:w="1023"/>
        <w:gridCol w:w="1023"/>
        <w:gridCol w:w="1023"/>
        <w:gridCol w:w="1023"/>
        <w:gridCol w:w="1024"/>
        <w:gridCol w:w="649"/>
      </w:tblGrid>
      <w:tr w:rsidR="006622C2" w14:paraId="603D5427"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37EA1F"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1D83CD"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560F75"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9C0059"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C6587B"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5F86CC6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D2448B"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9C63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9AAD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F4A0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D069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7C20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FF8C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BA44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E890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FAD7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38CA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CAC7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486C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r w:rsidR="00A44AAF" w14:paraId="1BD2BA5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5CA09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Administrasjon inkl. felleskostnader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8A003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37611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94E67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5AD3D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7D290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9B060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42D4E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EF12D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B18E8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B4B5A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A9390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FEBE2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444C9CB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44387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Utskiftning og fornying IKT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37B7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859E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2BF6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9C56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A205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AEC9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8087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DB25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2823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F0AC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11FC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0EA1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1 300</w:t>
            </w:r>
          </w:p>
        </w:tc>
      </w:tr>
      <w:tr w:rsidR="00A44AAF" w14:paraId="48BC23C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25067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Digitalisering/e-kommune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7642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E89D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FC4D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3F6F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B4D0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B93B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3810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DBD1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0812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B983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F245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70A0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3 800</w:t>
            </w:r>
          </w:p>
        </w:tc>
      </w:tr>
      <w:tr w:rsidR="00A44AAF" w14:paraId="16FBB41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B6351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Telefoni</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1F36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807E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7693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0233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7A0E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9653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10C9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FBF1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66AF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7469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06EFE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2D89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19CF5A6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138A12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Administrasjon inkl. felleskostnader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48A79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F70AA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03AC3D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772C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ED43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33FE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DA749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5CD56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17C81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8223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B89C7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C313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5 100</w:t>
            </w:r>
          </w:p>
        </w:tc>
      </w:tr>
      <w:tr w:rsidR="00A44AAF" w14:paraId="7853381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CB2F61"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E564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4F0D3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BA3C2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A2DA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A6E4A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9FCD6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98378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981E3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CC502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2C44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5F365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B4635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1A7A60F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9B115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Kommunale Barnehager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F4E16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77884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B4DD3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969E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4119D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8865C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B570F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BC70C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3E6F0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376F3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B23F8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3B56B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521FE21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E64C8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Ny barnehage Fagerstrand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11BE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D401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4A3D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2551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A44B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EB82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F77B6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46A0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814B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42BB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170F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B775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8 800</w:t>
            </w:r>
          </w:p>
        </w:tc>
      </w:tr>
      <w:tr w:rsidR="00A44AAF" w14:paraId="3DBFE10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C312E8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Kommunale Barnehager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D29D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C015F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B484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73B88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1E0ED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0790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649CA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7E5CB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5CBF6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CAFB1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8 800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3E37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CE1CE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8 800</w:t>
            </w:r>
          </w:p>
        </w:tc>
      </w:tr>
      <w:tr w:rsidR="00A44AAF" w14:paraId="5D40642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27D542"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2CFC0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CE459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511EB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13BF9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AA331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77C2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657A2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0C323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F022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6C62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1E2CB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A7750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2A440D9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4E2BBF"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Skoler inkl. SFO</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F0E51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92D2F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B34A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505A8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AD8A4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9E26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33ECC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0F39F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300D2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75692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4F20A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A3B4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732F993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C9711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KST 044/21: Erstatningslokaler - "skole i drift"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04F5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3F57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0FAF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CC4F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1BCC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8B63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751F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4E46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EFF4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7447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ED08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7BC4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796C089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154D2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KST 044/21: Fagerstrand - ny barneskole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3D0B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E5D1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946C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1532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3926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78C5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3E00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9DFE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3F62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BF12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40BC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9CBF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124 000</w:t>
            </w:r>
          </w:p>
        </w:tc>
      </w:tr>
      <w:tr w:rsidR="00A44AAF" w14:paraId="4B7C9EE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934AD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KST 044/21: Tangen - flerbrukshall</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AA47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8FC5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A337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871D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7E8F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52ACC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BB6B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203D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DF42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182B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3C97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84D2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24F5252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E83ED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KST 044/21: Nesoddtangen barneskole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BF5F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68 200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BD92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9AA2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68 200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520A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6765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A208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171 900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265E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4F8A2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845E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104 500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357D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10AC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C0F7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361283B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A031D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KST 044/21: </w:t>
            </w:r>
            <w:proofErr w:type="spellStart"/>
            <w:r>
              <w:rPr>
                <w:rFonts w:ascii="Calibri" w:eastAsia="Calibri" w:hAnsi="Calibri" w:cs="Calibri"/>
                <w:b w:val="0"/>
                <w:color w:val="000000"/>
                <w:sz w:val="18"/>
              </w:rPr>
              <w:t>Alværn</w:t>
            </w:r>
            <w:proofErr w:type="spellEnd"/>
            <w:r>
              <w:rPr>
                <w:rFonts w:ascii="Calibri" w:eastAsia="Calibri" w:hAnsi="Calibri" w:cs="Calibri"/>
                <w:b w:val="0"/>
                <w:color w:val="000000"/>
                <w:sz w:val="18"/>
              </w:rPr>
              <w:t xml:space="preserve"> ungdomsskole - oppgradering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A621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18 700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6ECE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EBE7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23 700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203A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5E5A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CBA9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2DA2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AD3A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AF48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6E9C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8953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581B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9B07C5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549E1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KST 044/21: Erstatningslokaler - "skole i drift" - endring i pr. 0203</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4277B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F725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5397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F5E6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A542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ECBA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B1C0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34CD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CAA6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500E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5C05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57A0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2BBC4E4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9EB39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KST 044/21: Fagerstrand - ny barneskole - endring i pr. 0215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5C016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AF38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20A6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B238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355B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F3EF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32F8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84D8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713F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-124 600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A944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-90 400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B703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1E7D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-90 400</w:t>
            </w:r>
          </w:p>
        </w:tc>
      </w:tr>
      <w:tr w:rsidR="00A44AAF" w14:paraId="4A3C623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13A61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KST 044/21: Tangen - flerbrukshall - endring i pr. 0220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D70E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46D3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3432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7A77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79 148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3DFD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25F4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79 148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1233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538B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1953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ADF3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558D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248C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463D750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9165E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KST 044/21: Nesoddtangen barneskole - </w:t>
            </w:r>
            <w:proofErr w:type="spellStart"/>
            <w:r>
              <w:rPr>
                <w:rFonts w:ascii="Calibri" w:eastAsia="Calibri" w:hAnsi="Calibri" w:cs="Calibri"/>
                <w:b w:val="0"/>
                <w:color w:val="000000"/>
                <w:sz w:val="18"/>
              </w:rPr>
              <w:t>endr</w:t>
            </w:r>
            <w:proofErr w:type="spellEnd"/>
            <w:r>
              <w:rPr>
                <w:rFonts w:ascii="Calibri" w:eastAsia="Calibri" w:hAnsi="Calibri" w:cs="Calibri"/>
                <w:b w:val="0"/>
                <w:color w:val="000000"/>
                <w:sz w:val="18"/>
              </w:rPr>
              <w:t>. i pr. 0225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FE00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-56 348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5A2C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579B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-56 348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0694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88D4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5678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-41 900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5F93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AF76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51E1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3F8F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756A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7B03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70 000</w:t>
            </w:r>
          </w:p>
        </w:tc>
      </w:tr>
      <w:tr w:rsidR="00A44AAF" w14:paraId="6728F4C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C08B9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KST 044/21: </w:t>
            </w:r>
            <w:proofErr w:type="spellStart"/>
            <w:r>
              <w:rPr>
                <w:rFonts w:ascii="Calibri" w:eastAsia="Calibri" w:hAnsi="Calibri" w:cs="Calibri"/>
                <w:b w:val="0"/>
                <w:color w:val="000000"/>
                <w:sz w:val="18"/>
              </w:rPr>
              <w:t>Alværn</w:t>
            </w:r>
            <w:proofErr w:type="spellEnd"/>
            <w:r>
              <w:rPr>
                <w:rFonts w:ascii="Calibri" w:eastAsia="Calibri" w:hAnsi="Calibri" w:cs="Calibri"/>
                <w:b w:val="0"/>
                <w:color w:val="000000"/>
                <w:sz w:val="18"/>
              </w:rPr>
              <w:t xml:space="preserve"> ungdomsskole - oppgradering - </w:t>
            </w:r>
            <w:proofErr w:type="spellStart"/>
            <w:r>
              <w:rPr>
                <w:rFonts w:ascii="Calibri" w:eastAsia="Calibri" w:hAnsi="Calibri" w:cs="Calibri"/>
                <w:b w:val="0"/>
                <w:color w:val="000000"/>
                <w:sz w:val="18"/>
              </w:rPr>
              <w:t>endr</w:t>
            </w:r>
            <w:proofErr w:type="spellEnd"/>
            <w:r>
              <w:rPr>
                <w:rFonts w:ascii="Calibri" w:eastAsia="Calibri" w:hAnsi="Calibri" w:cs="Calibri"/>
                <w:b w:val="0"/>
                <w:color w:val="000000"/>
                <w:sz w:val="18"/>
              </w:rPr>
              <w:t>. i pr. 0227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B873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4340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0AA7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C406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4333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1FD5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466E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FB66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A610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DB27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8535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6BF1D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65BC7AA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943814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Skoler inkl. SFO</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C3A5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23 752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5A4E9D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2ABE1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28 752</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6EE4A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259 248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EAD8F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357E0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259 248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5B5B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175 400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4DBB5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BC29D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175 400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41382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103 600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8E2E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96A1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103 600</w:t>
            </w:r>
          </w:p>
        </w:tc>
      </w:tr>
      <w:tr w:rsidR="00A44AAF" w14:paraId="49AE34E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B9B275"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FFF3E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3D47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F85D9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2C173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83884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0ECEF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270A7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CA23B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C825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5A38B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3F6A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F1008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2A41DE2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2F5C8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Sykehjem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FE6BA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73FA9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6183C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08DB4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D1344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CF101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A9E2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58C6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B796E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24B44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24962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A237C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7F0223F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F52FE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KST 044/21: Nesoddtunet sykehjem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3A81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92CF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2D1B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90B4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65DC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C1BD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8D130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1FED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DCA3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71F45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B7F4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32F5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220DE6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2AB87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KST 044/21: Nesoddtunet sykehjem - endring i pr. 0418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F358E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A6DE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C117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A9F2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BA76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72A4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11CA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818E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4936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B0B3C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ED48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FDC9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1CFC3A1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FFDA5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Inventar og utstyr/senger sykehjem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6766A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D96C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3002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E6CA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E825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E611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2AD4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1FA7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6C9A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63A0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035F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68AE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DF3A7D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34DAED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Sykehjem</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6386AA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96 500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D617E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03E3C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96 500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AD8C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F618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61B8F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650D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1D47B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F8C99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EC04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C80FDF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9CEB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1B4F811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7A14A8"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77440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7A8A7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1E54E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AC72F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C3656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158A3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6528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6E2622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DC66C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5EEC3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995F6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EE200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03325DD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171874"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Park, idrett og friluftsliv</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120B9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532D1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F6B78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EAC76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EF7CD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957BE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BF3C6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7D6CC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C2BF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3D17F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CE22B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16D69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20806F8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46701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Kyststi</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4740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6F5DC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6E49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05BC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1DDC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A8F3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A1D1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E8CA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9D22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3137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31BC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1CD7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A27372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42363F"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Tangenstien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280A4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1FBF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FDC7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EE6DC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9719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C5C2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C6CA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5C6A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7873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01A1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9E93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88DA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15E05D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7AE91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Toalettanlegg, Hesteløkka</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4C29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E435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DFEA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3065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AF27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8BB98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599A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8EE9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9B4F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43F7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7E75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8110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CAB77B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1231AB"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Paradisbukta - offentlig toalett</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0821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FCBD9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017A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C8793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DF6A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01E4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A549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F5D8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9108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ED79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5D69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AE95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2EFEA0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91D9F19"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Park, idrett og friluftsliv</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6D4B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18 300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EB3B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A4CB7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13 300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C2D69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2 300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5431D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AC126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2 300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E9EA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EE437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42346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84522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5A6D0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B15EB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r w:rsidR="00A44AAF" w14:paraId="7BB999E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F28D5F"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266C7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1D2F1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A3341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11D71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75F99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F57E2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F4D27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3BF43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1547B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6CE7A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00105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80C2B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746A6E7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52F79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Samferdsel</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F0EAE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7100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2950C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0BADB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1428C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6C8E3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99AC5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75CBA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122F5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AEF17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738D9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0CE99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1F14CB1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1BD99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Oppgradering vei</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7654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95E2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2C08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4672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95D3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F006C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4219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DDF4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FF89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4058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99A00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9E1E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A44AAF" w14:paraId="625401F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BF909C"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Sikring av veier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1BA2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328C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37B7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8 600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8DEC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B681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98C2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65CD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8934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BFBC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A36C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8E2B7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26CB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1 500</w:t>
            </w:r>
          </w:p>
        </w:tc>
      </w:tr>
      <w:tr w:rsidR="00A44AAF" w14:paraId="633956E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DCBC3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Oppgradering bruer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2CA4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C1EA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486F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E32A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D3F4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4C3BE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A375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E7FB6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A42CB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54D0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BFA0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87C2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409AA1D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C807A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Oppgradering av sti mellom Fjellstrand og Fagerstrand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DA77C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720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3296B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CBC6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720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7E06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BE2E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FC71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97F0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DF6A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FCC8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9E5B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1779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A1FE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77B1365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73F8C8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Samferdsel</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FFAF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17 320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B0536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2040F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17 320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0E074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DE0A6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E4E98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84DF7B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25211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57341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1A981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E928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1B715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4 500</w:t>
            </w:r>
          </w:p>
        </w:tc>
      </w:tr>
      <w:tr w:rsidR="00A44AAF" w14:paraId="60243DD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7DEA9D"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9E689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1E733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36FE7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CBF96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2B179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35DB4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29BC0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1E7F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14FFB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A2F09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F493E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DB67A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5371B2F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66636F"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Vann, avløp og renovasjon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0187D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C5403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3E24A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11C36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816BD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128D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BA91F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7F04A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E1620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7AF36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D8664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D7DE2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28A4B47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EA934E"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Rehab</w:t>
            </w:r>
            <w:proofErr w:type="spellEnd"/>
            <w:r>
              <w:rPr>
                <w:rFonts w:ascii="Calibri" w:eastAsia="Calibri" w:hAnsi="Calibri" w:cs="Calibri"/>
                <w:b w:val="0"/>
                <w:color w:val="000000"/>
                <w:sz w:val="18"/>
              </w:rPr>
              <w:t xml:space="preserve"> ledningsanlegg vann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21E35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1A54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399C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332F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B0E8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CEDC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DF95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692D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05E2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E064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8A2A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9DD2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A44AAF" w14:paraId="5D693FB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AAEE6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Hovedledningsanlegg </w:t>
            </w:r>
            <w:proofErr w:type="spellStart"/>
            <w:r>
              <w:rPr>
                <w:rFonts w:ascii="Calibri" w:eastAsia="Calibri" w:hAnsi="Calibri" w:cs="Calibri"/>
                <w:b w:val="0"/>
                <w:color w:val="000000"/>
                <w:sz w:val="18"/>
              </w:rPr>
              <w:t>Bomansvik</w:t>
            </w:r>
            <w:proofErr w:type="spellEnd"/>
            <w:r>
              <w:rPr>
                <w:rFonts w:ascii="Calibri" w:eastAsia="Calibri" w:hAnsi="Calibri" w:cs="Calibri"/>
                <w:b w:val="0"/>
                <w:color w:val="000000"/>
                <w:sz w:val="18"/>
              </w:rPr>
              <w:t>, nordre del</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88A4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1627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E5F2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A60F1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9DFC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DDA9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C3F5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A434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8777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A1157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55D8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5171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7FEF470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BDBE66"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Damsikring</w:t>
            </w:r>
            <w:proofErr w:type="spellEnd"/>
            <w:r>
              <w:rPr>
                <w:rFonts w:ascii="Calibri" w:eastAsia="Calibri" w:hAnsi="Calibri" w:cs="Calibri"/>
                <w:b w:val="0"/>
                <w:color w:val="000000"/>
                <w:sz w:val="18"/>
              </w:rPr>
              <w:t xml:space="preserve"> </w:t>
            </w:r>
            <w:proofErr w:type="spellStart"/>
            <w:r>
              <w:rPr>
                <w:rFonts w:ascii="Calibri" w:eastAsia="Calibri" w:hAnsi="Calibri" w:cs="Calibri"/>
                <w:b w:val="0"/>
                <w:color w:val="000000"/>
                <w:sz w:val="18"/>
              </w:rPr>
              <w:t>Bleksli</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3E19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52464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5F09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E944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024E3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7F354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2AA4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F9854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7BFE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E3C1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9082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EADB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6E4471B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85684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Ledningsanlegg Flaskebekk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FE72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7EDBE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C801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ED216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281B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AE33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34 000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07D1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062B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C1D60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41 500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3BCF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9A646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0BA8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r>
      <w:tr w:rsidR="00A44AAF" w14:paraId="2A3C2F6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CBF20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Ledningsanlegg </w:t>
            </w:r>
            <w:proofErr w:type="spellStart"/>
            <w:r>
              <w:rPr>
                <w:rFonts w:ascii="Calibri" w:eastAsia="Calibri" w:hAnsi="Calibri" w:cs="Calibri"/>
                <w:b w:val="0"/>
                <w:color w:val="000000"/>
                <w:sz w:val="18"/>
              </w:rPr>
              <w:t>Spro</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1070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BD76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79E3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1B7A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32B3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0ED5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19BC6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5E3F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BF50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7D7C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2F73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62A4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31719AA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F39AE5"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Ledningsanlegg Grøstad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8A35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3483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9D82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7 000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A07F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3753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9A2B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8FDC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F9251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113C8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4ABD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4B87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8B1A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3F28C7C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4740B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Ledningsanlegg </w:t>
            </w:r>
            <w:proofErr w:type="spellStart"/>
            <w:r>
              <w:rPr>
                <w:rFonts w:ascii="Calibri" w:eastAsia="Calibri" w:hAnsi="Calibri" w:cs="Calibri"/>
                <w:b w:val="0"/>
                <w:color w:val="000000"/>
                <w:sz w:val="18"/>
              </w:rPr>
              <w:t>Oksval</w:t>
            </w:r>
            <w:proofErr w:type="spellEnd"/>
            <w:r>
              <w:rPr>
                <w:rFonts w:ascii="Calibri" w:eastAsia="Calibri" w:hAnsi="Calibri" w:cs="Calibri"/>
                <w:b w:val="0"/>
                <w:color w:val="000000"/>
                <w:sz w:val="18"/>
              </w:rPr>
              <w:t>/</w:t>
            </w:r>
            <w:proofErr w:type="spellStart"/>
            <w:r>
              <w:rPr>
                <w:rFonts w:ascii="Calibri" w:eastAsia="Calibri" w:hAnsi="Calibri" w:cs="Calibri"/>
                <w:b w:val="0"/>
                <w:color w:val="000000"/>
                <w:sz w:val="18"/>
              </w:rPr>
              <w:t>Ursvik</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8AF8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72442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AEA2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946A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C712F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2E31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3434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D2DC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6A8A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25EEC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A784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8096D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40 000</w:t>
            </w:r>
          </w:p>
        </w:tc>
      </w:tr>
      <w:tr w:rsidR="00A44AAF" w14:paraId="4E5F2AC8"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85AE6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Sanering og bygging av vann- og avløpsanlegg Nordre Tangen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80A8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8 737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D471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04EF3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8 737</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5A88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20FC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88C4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E22B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9F66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1F4D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DAAB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DF3E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7429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5E7D57D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F90CC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Overføringsledning vann </w:t>
            </w:r>
            <w:proofErr w:type="spellStart"/>
            <w:r>
              <w:rPr>
                <w:rFonts w:ascii="Calibri" w:eastAsia="Calibri" w:hAnsi="Calibri" w:cs="Calibri"/>
                <w:b w:val="0"/>
                <w:color w:val="000000"/>
                <w:sz w:val="18"/>
              </w:rPr>
              <w:t>Svestad-Spro</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46C0B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FF3CCD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06955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9C3C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BDFA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50D2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B7E2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7C088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5F144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9ACD3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BF07B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9746A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r>
      <w:tr w:rsidR="00A44AAF" w14:paraId="54B4759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9FCCB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Legge ned Fagerstrand avløpsrenseanlegg og overføre avløpet til Veas</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7D5A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0F62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3824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EA92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0B995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07CD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64327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F106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952A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9A19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CC87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830DC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20 000</w:t>
            </w:r>
          </w:p>
        </w:tc>
      </w:tr>
      <w:tr w:rsidR="00A44AAF" w14:paraId="20FD52CF"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10FE93"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Øvrige nyanlegg vann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030E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50B1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3C4A2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A00C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C1BAAB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7052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075E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B7FF1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C1EB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7829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CB6A6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BCED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A44AAF" w14:paraId="0612052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5E92C9" w14:textId="77777777" w:rsidR="00A77B3E" w:rsidRDefault="00000000">
            <w:pPr>
              <w:rPr>
                <w:rFonts w:ascii="Calibri" w:eastAsia="Calibri" w:hAnsi="Calibri" w:cs="Calibri"/>
                <w:color w:val="000000"/>
                <w:sz w:val="18"/>
              </w:rPr>
            </w:pPr>
            <w:proofErr w:type="spellStart"/>
            <w:r>
              <w:rPr>
                <w:rFonts w:ascii="Calibri" w:eastAsia="Calibri" w:hAnsi="Calibri" w:cs="Calibri"/>
                <w:b w:val="0"/>
                <w:color w:val="000000"/>
                <w:sz w:val="18"/>
              </w:rPr>
              <w:t>Rehab</w:t>
            </w:r>
            <w:proofErr w:type="spellEnd"/>
            <w:r>
              <w:rPr>
                <w:rFonts w:ascii="Calibri" w:eastAsia="Calibri" w:hAnsi="Calibri" w:cs="Calibri"/>
                <w:b w:val="0"/>
                <w:color w:val="000000"/>
                <w:sz w:val="18"/>
              </w:rPr>
              <w:t xml:space="preserve"> ledningsanlegg avløp</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31FC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B8CE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CB4C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4579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4A2C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88BC5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6AE83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E6E9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A295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48DB1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0AC89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BD452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A44AAF" w14:paraId="363BB3F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C5B732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Høydebasseng Fjellstrandområde og ledningsanlegg Nordstrand/Dalbo</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5E0A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C938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807A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F1B66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9EF25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85F1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9A6B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188E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F19739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16 000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74A62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17CD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433B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10 000</w:t>
            </w:r>
          </w:p>
        </w:tc>
      </w:tr>
      <w:tr w:rsidR="00A44AAF" w14:paraId="6852F72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74B8D8"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Ledningsanlegg </w:t>
            </w:r>
            <w:proofErr w:type="spellStart"/>
            <w:r>
              <w:rPr>
                <w:rFonts w:ascii="Calibri" w:eastAsia="Calibri" w:hAnsi="Calibri" w:cs="Calibri"/>
                <w:b w:val="0"/>
                <w:color w:val="000000"/>
                <w:sz w:val="18"/>
              </w:rPr>
              <w:t>Svestad</w:t>
            </w:r>
            <w:proofErr w:type="spellEnd"/>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E3F8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BAA1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DC50E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18044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6832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5770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739E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95BD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936E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50EA69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1982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AFBF8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7923D9B7"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E088F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Øvrige nyanlegg avløp</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F2E7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9AE6A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8FC8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02E7F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89D3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9547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D3B0E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35D5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B43ABF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2996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6D35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B7C5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A44AAF" w14:paraId="7B535DA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643398"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Vann, avløp og renovasjon</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21C40A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67 037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0E86EC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EE9FB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67 037</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72C82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140 500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75B7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4FCEF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140 500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68A4E9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2F5F3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08132B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124 500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8382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103 000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27CC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0DF23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103 000</w:t>
            </w:r>
          </w:p>
        </w:tc>
      </w:tr>
      <w:tr w:rsidR="00A44AAF" w14:paraId="485FDF8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83D10D5"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BB9FB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EAC4E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290F68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E4EC21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78711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96D0C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D3305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F2443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30885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EB4394"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8C53A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7284D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3E56C44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0F6F07"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Eiendom</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23145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D1362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179ED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35265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0CFD6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62F0F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C2768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49706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6B1AE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F4F6A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A818F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D3D9C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587F5A5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B4532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Planlegging av omsorgsboliger Fagerstrand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E6A8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DF06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1A341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4CA5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7BCF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C53E0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E9C97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E1F3A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4D34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DD01E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A006F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38F79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E09B75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B96019"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Omsorgsboliger Fjellstrand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A8642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9178B3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4526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E1300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FCF2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E5B24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F5166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6921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02E223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E383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2A59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AE41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7EF0A9E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5CAAFC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Dypvannsbrygge Steilene-gjenoppbygging etter brann</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C69A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1 199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23AF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06DB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1 199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18FE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E3B9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4CD9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4A3DB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92F75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AFCA7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F7262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A7E6C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23794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302359E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B3E31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Omstillingsprosjektet: Energibesparende tiltak ved bygg og anlegg - solceller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1B6B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F33E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B0D12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11 000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75457D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BA1C5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DDCB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C8AFE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1104F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F930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B75F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DBE1C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715DA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19AF81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73C418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Oppgradering brygger og bruer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AB30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4 594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6E02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5CB2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4 594</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3E6B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EB424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DFBBD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36D67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CF65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62D14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0332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DAA1BE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FD686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3 500</w:t>
            </w:r>
          </w:p>
        </w:tc>
      </w:tr>
      <w:tr w:rsidR="00A44AAF" w14:paraId="57EFC7E0"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2C0E1A"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Energibesparende tiltak ved bygg og anlegg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25D87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ECE9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BBD83C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742B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BF79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ACF2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DF882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6779C8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BCEF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C2DFFF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C20E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EC0DD1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28756E4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D3BF82"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Oppgradering og rehabilitering kommunale formålsbygg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669D9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B9837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F69B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3 200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C4845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16725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2C96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A0DB6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0D13F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C3008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F939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3 700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0D9B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1A4FD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3 700</w:t>
            </w:r>
          </w:p>
        </w:tc>
      </w:tr>
      <w:tr w:rsidR="00A44AAF" w14:paraId="4E98C92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137F3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Flomforebyggende tiltak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304456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E6A9B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0A185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2 800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549E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449712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877B3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8F3C8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A120CC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818F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6928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4210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70CDE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r>
      <w:tr w:rsidR="00A44AAF" w14:paraId="0FCFA3B5"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699EA7"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Båtseptiktank-anlegget på Fagerstrand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CF8636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0B48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FB8C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625</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C531A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28E9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8995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2F469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B2D07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EF42A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FCAB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34E20B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4A7DF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070F2D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C81FF6"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lastRenderedPageBreak/>
              <w:t>Varden - forprosjekt - kartlegging og tiltaksplan om tungmetaller fra skytebane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7EE5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A3B18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827618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150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9D65EE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028C7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D4A4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2 500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C31C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3A4C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A4FD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9851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879CE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9A81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107FF519"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207274"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 xml:space="preserve">Planlegging av omsorgsboliger Fagerstrand - </w:t>
            </w:r>
            <w:proofErr w:type="spellStart"/>
            <w:r>
              <w:rPr>
                <w:rFonts w:ascii="Calibri" w:eastAsia="Calibri" w:hAnsi="Calibri" w:cs="Calibri"/>
                <w:b w:val="0"/>
                <w:color w:val="000000"/>
                <w:sz w:val="18"/>
              </w:rPr>
              <w:t>endr</w:t>
            </w:r>
            <w:proofErr w:type="spellEnd"/>
            <w:r>
              <w:rPr>
                <w:rFonts w:ascii="Calibri" w:eastAsia="Calibri" w:hAnsi="Calibri" w:cs="Calibri"/>
                <w:b w:val="0"/>
                <w:color w:val="000000"/>
                <w:sz w:val="18"/>
              </w:rPr>
              <w:t>. i pr. 0419</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FD391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2910E0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D38F5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-378</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C2FA9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B8438E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87E27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08B6D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5A4ED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902D1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1E4C5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631A3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F198C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0BD6CF6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EA86E4"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Eiendom</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45A54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32 368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9E192F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DCF09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32 368</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AB43CA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F8762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7D129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13 700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210F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55791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B65263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11 200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27731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9 200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1A053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E9DEE9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9 200</w:t>
            </w:r>
          </w:p>
        </w:tc>
      </w:tr>
      <w:tr w:rsidR="00A44AAF" w14:paraId="1CA64B7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AE0735F"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B6D72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68021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25759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91DDD8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C8678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39481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8F793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2A0B2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FB68C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F08E2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8AA73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3EC20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6B4F03B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AA70D2"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Teknisk service</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B6F88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9698E37"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81A3C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74F44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CCA36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A5B58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31F9D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F4AD2B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481E0D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59B715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75823A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B5B5EC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669F1712"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14DF851"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Fornyelse bil- og maskinpark</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3C12D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ACA78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A336C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878BF7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551B6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B0937F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5 000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B456F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784A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1CCCAA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8787A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26C6FA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0547C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2 000</w:t>
            </w:r>
          </w:p>
        </w:tc>
      </w:tr>
      <w:tr w:rsidR="00A44AAF" w14:paraId="5A92A2E4"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0450AE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Teknisk service</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3BFC8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F7FE53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88917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E46C7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C6D1C5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E5B1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5 000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6C6A32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D6D0D8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AD5E3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5036FB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E0B6B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ACF37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2 000</w:t>
            </w:r>
          </w:p>
        </w:tc>
      </w:tr>
      <w:tr w:rsidR="00A44AAF" w14:paraId="2CD924C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67FE509" w14:textId="77777777" w:rsidR="00A77B3E" w:rsidRDefault="00A77B3E">
            <w:pPr>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826CC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94C8D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E9CE2D"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9767A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70E45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F5841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D8A0E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A162C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3577A96"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E067D7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A094308"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5D7833"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p>
        </w:tc>
      </w:tr>
      <w:tr w:rsidR="00A44AAF" w14:paraId="6B93CEA1"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63CCFE"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Plan, bygg og geodata</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CBBEDB0"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9A425F"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F0EA49"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58E011"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98B515"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67B65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BCB7EBA"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8C96BD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23B7292"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A725DB"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63FBBC"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BCFF1E" w14:textId="77777777" w:rsidR="00A77B3E" w:rsidRDefault="00A77B3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p>
        </w:tc>
      </w:tr>
      <w:tr w:rsidR="00A44AAF" w14:paraId="4F0A7996"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06AEF8E"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Utvikling av byggesaksprosesser</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174EA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509C9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94821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1 100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502E8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316FB3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B1447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9BE2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14159A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3192C1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7BC753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3E8E40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805A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r>
      <w:tr w:rsidR="00A44AAF" w14:paraId="6E7D2C6B"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FE74E6D"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Plan, bygg og geodata</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7B88A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DB0022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450600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1 100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A81953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8450A5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BAA4C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4F345B2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699A52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F60EB8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437B21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7B9054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00C9A0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r>
    </w:tbl>
    <w:p w14:paraId="531E0213" w14:textId="77777777" w:rsidR="00A77B3E" w:rsidRDefault="00A77B3E">
      <w:pPr>
        <w:rPr>
          <w:rFonts w:ascii="Calibri" w:eastAsia="Calibri" w:hAnsi="Calibri" w:cs="Calibri"/>
          <w:i/>
          <w:color w:val="000000"/>
          <w:sz w:val="16"/>
        </w:rPr>
      </w:pPr>
    </w:p>
    <w:p w14:paraId="414280D3"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Tilskudd til andres investeringer</w:t>
      </w:r>
    </w:p>
    <w:p w14:paraId="2F54E40A" w14:textId="77777777" w:rsidR="00A77B3E" w:rsidRDefault="00A77B3E">
      <w:pPr>
        <w:rPr>
          <w:rFonts w:ascii="Calibri" w:eastAsia="Calibri" w:hAnsi="Calibri" w:cs="Calibri"/>
          <w:color w:val="000000"/>
          <w:sz w:val="22"/>
        </w:rPr>
      </w:pPr>
    </w:p>
    <w:p w14:paraId="66BD0EC0"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200" w:type="pct"/>
        <w:tblLook w:val="04A0" w:firstRow="1" w:lastRow="0" w:firstColumn="1" w:lastColumn="0" w:noHBand="0" w:noVBand="1"/>
      </w:tblPr>
      <w:tblGrid>
        <w:gridCol w:w="2966"/>
        <w:gridCol w:w="1034"/>
        <w:gridCol w:w="1034"/>
        <w:gridCol w:w="1034"/>
        <w:gridCol w:w="1034"/>
        <w:gridCol w:w="1034"/>
        <w:gridCol w:w="1035"/>
        <w:gridCol w:w="1035"/>
        <w:gridCol w:w="1035"/>
        <w:gridCol w:w="1035"/>
        <w:gridCol w:w="1035"/>
        <w:gridCol w:w="1035"/>
        <w:gridCol w:w="512"/>
      </w:tblGrid>
      <w:tr w:rsidR="006622C2" w14:paraId="592C70F0"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DEBC1A6"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70FEB4"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1E833E9"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41C1011"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A12C48"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116310BD"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8F59C87"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182ABC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03D43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6F2332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4A136D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7C177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404CA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DDD2C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6EB41A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A419F9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29374F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DFAE1C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CB5469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bl>
    <w:p w14:paraId="2085E75F" w14:textId="77777777" w:rsidR="00A77B3E" w:rsidRDefault="00A77B3E">
      <w:pPr>
        <w:rPr>
          <w:rFonts w:ascii="Calibri" w:eastAsia="Calibri" w:hAnsi="Calibri" w:cs="Calibri"/>
          <w:i/>
          <w:color w:val="000000"/>
          <w:sz w:val="16"/>
        </w:rPr>
      </w:pPr>
    </w:p>
    <w:p w14:paraId="4C09F0A4"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Investeringer i aksjer og andeler i selskaper</w:t>
      </w:r>
    </w:p>
    <w:p w14:paraId="3461A835" w14:textId="77777777" w:rsidR="00A77B3E" w:rsidRDefault="00A77B3E">
      <w:pPr>
        <w:rPr>
          <w:rFonts w:ascii="Calibri" w:eastAsia="Calibri" w:hAnsi="Calibri" w:cs="Calibri"/>
          <w:color w:val="000000"/>
          <w:sz w:val="22"/>
        </w:rPr>
      </w:pPr>
    </w:p>
    <w:p w14:paraId="217ED0EC"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200" w:type="pct"/>
        <w:tblLook w:val="04A0" w:firstRow="1" w:lastRow="0" w:firstColumn="1" w:lastColumn="0" w:noHBand="0" w:noVBand="1"/>
      </w:tblPr>
      <w:tblGrid>
        <w:gridCol w:w="2966"/>
        <w:gridCol w:w="1034"/>
        <w:gridCol w:w="1034"/>
        <w:gridCol w:w="1034"/>
        <w:gridCol w:w="1034"/>
        <w:gridCol w:w="1034"/>
        <w:gridCol w:w="1035"/>
        <w:gridCol w:w="1035"/>
        <w:gridCol w:w="1035"/>
        <w:gridCol w:w="1035"/>
        <w:gridCol w:w="1035"/>
        <w:gridCol w:w="1035"/>
        <w:gridCol w:w="512"/>
      </w:tblGrid>
      <w:tr w:rsidR="006622C2" w14:paraId="56D7612F"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921B525"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D2F03E4"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FB50530"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E94E797"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1856DEF"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03E209DA"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B82F7A"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802284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5CFCD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0176A0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D4B2A44"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7A1547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332F48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4DBFD5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693D19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FDBB76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1739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50B18E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5C724F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r w:rsidR="00A44AAF" w14:paraId="0E5B1F6C"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1A095D0" w14:textId="77777777" w:rsidR="00A77B3E" w:rsidRDefault="00000000">
            <w:pPr>
              <w:rPr>
                <w:rFonts w:ascii="Calibri" w:eastAsia="Calibri" w:hAnsi="Calibri" w:cs="Calibri"/>
                <w:color w:val="000000"/>
                <w:sz w:val="18"/>
              </w:rPr>
            </w:pPr>
            <w:r>
              <w:rPr>
                <w:rFonts w:ascii="Calibri" w:eastAsia="Calibri" w:hAnsi="Calibri" w:cs="Calibri"/>
                <w:b w:val="0"/>
                <w:color w:val="000000"/>
                <w:sz w:val="18"/>
              </w:rPr>
              <w:t>KLP EGENKAPITALTILSKUDD</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8A0071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E3C852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2CCD87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7987ED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047718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DBE77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24BB7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D4C30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499BB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0E7754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A89F3D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0</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95B4B0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rPr>
            </w:pPr>
            <w:r>
              <w:rPr>
                <w:rFonts w:ascii="Calibri" w:eastAsia="Calibri" w:hAnsi="Calibri" w:cs="Calibri"/>
                <w:color w:val="000000"/>
                <w:sz w:val="18"/>
              </w:rPr>
              <w:t>3 000</w:t>
            </w:r>
          </w:p>
        </w:tc>
      </w:tr>
      <w:tr w:rsidR="00A44AAF" w14:paraId="6BFCE1B3"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58D122B6" w14:textId="77777777" w:rsidR="00A77B3E" w:rsidRDefault="00000000">
            <w:pPr>
              <w:rPr>
                <w:rFonts w:ascii="Calibri" w:eastAsia="Calibri" w:hAnsi="Calibri" w:cs="Calibri"/>
                <w:b w:val="0"/>
                <w:color w:val="000000"/>
                <w:sz w:val="16"/>
              </w:rPr>
            </w:pPr>
            <w:r>
              <w:rPr>
                <w:rFonts w:ascii="Calibri" w:eastAsia="Calibri" w:hAnsi="Calibri" w:cs="Calibri"/>
                <w:color w:val="000000"/>
                <w:sz w:val="16"/>
              </w:rPr>
              <w:t>Sum Investeringer</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A2D8DF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0ABFB2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0CEA00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61DEAB86"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3667123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B3390D8"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4486A69"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192723F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0D9BDB9B"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F447C1C"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715A1DDA"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0</w:t>
            </w:r>
          </w:p>
        </w:tc>
        <w:tc>
          <w:tcPr>
            <w:tcW w:w="350" w:type="pct"/>
            <w:tcBorders>
              <w:top w:val="single" w:sz="8" w:space="0" w:color="000000"/>
              <w:left w:val="none" w:sz="0" w:space="0" w:color="000000"/>
              <w:bottom w:val="single" w:sz="8" w:space="0" w:color="000000"/>
              <w:right w:val="none" w:sz="0" w:space="0" w:color="000000"/>
            </w:tcBorders>
            <w:shd w:val="clear" w:color="auto" w:fill="FFFFFF"/>
            <w:tcMar>
              <w:left w:w="0" w:type="dxa"/>
              <w:right w:w="60" w:type="dxa"/>
            </w:tcMar>
          </w:tcPr>
          <w:p w14:paraId="293832AD"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16"/>
              </w:rPr>
            </w:pPr>
            <w:r>
              <w:rPr>
                <w:rFonts w:ascii="Calibri" w:eastAsia="Calibri" w:hAnsi="Calibri" w:cs="Calibri"/>
                <w:b/>
                <w:color w:val="000000"/>
                <w:sz w:val="16"/>
              </w:rPr>
              <w:t>3 000</w:t>
            </w:r>
          </w:p>
        </w:tc>
      </w:tr>
    </w:tbl>
    <w:p w14:paraId="5F6B7B79" w14:textId="77777777" w:rsidR="00A77B3E" w:rsidRDefault="00A77B3E">
      <w:pPr>
        <w:rPr>
          <w:rFonts w:ascii="Calibri" w:eastAsia="Calibri" w:hAnsi="Calibri" w:cs="Calibri"/>
          <w:i/>
          <w:color w:val="000000"/>
          <w:sz w:val="16"/>
        </w:rPr>
      </w:pPr>
    </w:p>
    <w:p w14:paraId="396CBD14" w14:textId="77777777" w:rsidR="00A77B3E" w:rsidRDefault="00000000">
      <w:pPr>
        <w:pStyle w:val="Overskrift3"/>
        <w:spacing w:before="0" w:after="0"/>
        <w:rPr>
          <w:rFonts w:ascii="Calibri" w:eastAsia="Calibri" w:hAnsi="Calibri" w:cs="Calibri"/>
          <w:color w:val="4F81BD"/>
          <w:sz w:val="24"/>
        </w:rPr>
      </w:pPr>
      <w:r>
        <w:rPr>
          <w:rFonts w:ascii="Calibri" w:eastAsia="Calibri" w:hAnsi="Calibri" w:cs="Calibri"/>
          <w:color w:val="4F81BD"/>
          <w:sz w:val="24"/>
        </w:rPr>
        <w:t>Utlån av egne midler</w:t>
      </w:r>
    </w:p>
    <w:p w14:paraId="1B9E863A" w14:textId="77777777" w:rsidR="00A77B3E" w:rsidRDefault="00A77B3E">
      <w:pPr>
        <w:rPr>
          <w:rFonts w:ascii="Calibri" w:eastAsia="Calibri" w:hAnsi="Calibri" w:cs="Calibri"/>
          <w:color w:val="000000"/>
          <w:sz w:val="22"/>
        </w:rPr>
      </w:pPr>
    </w:p>
    <w:p w14:paraId="2B90305E" w14:textId="77777777" w:rsidR="00A77B3E" w:rsidRDefault="00000000">
      <w:pPr>
        <w:rPr>
          <w:rFonts w:ascii="Calibri" w:eastAsia="Calibri" w:hAnsi="Calibri" w:cs="Calibri"/>
          <w:i/>
          <w:color w:val="000000"/>
          <w:sz w:val="16"/>
        </w:rPr>
      </w:pPr>
      <w:r>
        <w:rPr>
          <w:rFonts w:ascii="Calibri" w:eastAsia="Calibri" w:hAnsi="Calibri" w:cs="Calibri"/>
          <w:i/>
          <w:color w:val="000000"/>
          <w:sz w:val="16"/>
        </w:rPr>
        <w:t>Beløp i 1000</w:t>
      </w:r>
    </w:p>
    <w:tbl>
      <w:tblPr>
        <w:tblStyle w:val="Rutenettabell1lys"/>
        <w:tblW w:w="5200" w:type="pct"/>
        <w:tblLook w:val="04A0" w:firstRow="1" w:lastRow="0" w:firstColumn="1" w:lastColumn="0" w:noHBand="0" w:noVBand="1"/>
      </w:tblPr>
      <w:tblGrid>
        <w:gridCol w:w="2966"/>
        <w:gridCol w:w="1034"/>
        <w:gridCol w:w="1034"/>
        <w:gridCol w:w="1034"/>
        <w:gridCol w:w="1034"/>
        <w:gridCol w:w="1034"/>
        <w:gridCol w:w="1035"/>
        <w:gridCol w:w="1035"/>
        <w:gridCol w:w="1035"/>
        <w:gridCol w:w="1035"/>
        <w:gridCol w:w="1035"/>
        <w:gridCol w:w="1035"/>
        <w:gridCol w:w="512"/>
      </w:tblGrid>
      <w:tr w:rsidR="006622C2" w14:paraId="6582292C" w14:textId="77777777" w:rsidTr="00662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59C630F" w14:textId="77777777" w:rsidR="00A77B3E" w:rsidRDefault="00A77B3E">
            <w:pPr>
              <w:rPr>
                <w:rFonts w:ascii="Calibri" w:eastAsia="Calibri" w:hAnsi="Calibri" w:cs="Calibri"/>
                <w:b w:val="0"/>
                <w:color w:val="0070C0"/>
                <w:sz w:val="16"/>
              </w:rPr>
            </w:pP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911947"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2025</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883A909"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2026</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2DF89C02"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2027</w:t>
            </w:r>
          </w:p>
        </w:tc>
        <w:tc>
          <w:tcPr>
            <w:tcW w:w="350" w:type="pct"/>
            <w:gridSpan w:val="3"/>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585B51F" w14:textId="77777777" w:rsidR="00A77B3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sz w:val="16"/>
              </w:rPr>
            </w:pPr>
            <w:r>
              <w:rPr>
                <w:rFonts w:ascii="Calibri" w:eastAsia="Calibri" w:hAnsi="Calibri" w:cs="Calibri"/>
                <w:color w:val="0070C0"/>
                <w:sz w:val="16"/>
              </w:rPr>
              <w:t>2028</w:t>
            </w:r>
          </w:p>
        </w:tc>
      </w:tr>
      <w:tr w:rsidR="00A44AAF" w14:paraId="2EBFC63E" w14:textId="77777777" w:rsidTr="006622C2">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4D725EB1" w14:textId="77777777" w:rsidR="00A77B3E" w:rsidRDefault="00A77B3E">
            <w:pPr>
              <w:rPr>
                <w:rFonts w:ascii="Calibri" w:eastAsia="Calibri" w:hAnsi="Calibri" w:cs="Calibri"/>
                <w:b w:val="0"/>
                <w:color w:val="0070C0"/>
                <w:sz w:val="16"/>
              </w:rPr>
            </w:pP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7A780BF"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3002EE1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73AB02"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746BB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054BB8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DAAC311"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7B0A56A3"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56AAA7E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6BF7DF9E"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1F4AB207"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Innstilling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F9C7350"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Endring</w:t>
            </w:r>
          </w:p>
        </w:tc>
        <w:tc>
          <w:tcPr>
            <w:tcW w:w="350" w:type="pct"/>
            <w:tcBorders>
              <w:top w:val="none" w:sz="0" w:space="0" w:color="000000"/>
              <w:left w:val="none" w:sz="0" w:space="0" w:color="000000"/>
              <w:bottom w:val="none" w:sz="0" w:space="0" w:color="000000"/>
              <w:right w:val="none" w:sz="0" w:space="0" w:color="000000"/>
            </w:tcBorders>
            <w:shd w:val="clear" w:color="auto" w:fill="FFFFFF"/>
            <w:tcMar>
              <w:left w:w="0" w:type="dxa"/>
              <w:right w:w="60" w:type="dxa"/>
            </w:tcMar>
          </w:tcPr>
          <w:p w14:paraId="00008375" w14:textId="77777777" w:rsidR="00A77B3E" w:rsidRDefault="00000000">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0C0"/>
                <w:sz w:val="16"/>
              </w:rPr>
            </w:pPr>
            <w:r>
              <w:rPr>
                <w:rFonts w:ascii="Calibri" w:eastAsia="Calibri" w:hAnsi="Calibri" w:cs="Calibri"/>
                <w:b/>
                <w:color w:val="0070C0"/>
                <w:sz w:val="16"/>
              </w:rPr>
              <w:t>Mitt forslag</w:t>
            </w:r>
          </w:p>
        </w:tc>
      </w:tr>
    </w:tbl>
    <w:p w14:paraId="0E250ED8" w14:textId="77777777" w:rsidR="00A77B3E" w:rsidRDefault="00A77B3E">
      <w:pPr>
        <w:rPr>
          <w:rFonts w:ascii="Calibri" w:eastAsia="Calibri" w:hAnsi="Calibri" w:cs="Calibri"/>
          <w:i/>
          <w:color w:val="000000"/>
          <w:sz w:val="16"/>
        </w:rPr>
      </w:pPr>
    </w:p>
    <w:p w14:paraId="3EB73F53" w14:textId="77777777" w:rsidR="00A77B3E" w:rsidRDefault="00A77B3E">
      <w:pPr>
        <w:rPr>
          <w:rFonts w:ascii="Calibri" w:eastAsia="Calibri" w:hAnsi="Calibri" w:cs="Calibri"/>
          <w:i/>
          <w:color w:val="000000"/>
          <w:sz w:val="16"/>
        </w:rPr>
      </w:pPr>
    </w:p>
    <w:sectPr w:rsidR="00A77B3E">
      <w:headerReference w:type="default" r:id="rId7"/>
      <w:footerReference w:type="default" r:id="rId8"/>
      <w:pgSz w:w="16838" w:h="11906" w:orient="landscape"/>
      <w:pgMar w:top="1440" w:right="1134" w:bottom="1440"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E123" w14:textId="77777777" w:rsidR="003B1809" w:rsidRDefault="003B1809">
      <w:r>
        <w:separator/>
      </w:r>
    </w:p>
  </w:endnote>
  <w:endnote w:type="continuationSeparator" w:id="0">
    <w:p w14:paraId="2DF5CE6B" w14:textId="77777777" w:rsidR="003B1809" w:rsidRDefault="003B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B564B" w14:textId="77777777" w:rsidR="006622C2" w:rsidRDefault="00000000">
    <w:pPr>
      <w:jc w:val="center"/>
      <w:rPr>
        <w:rFonts w:ascii="Calibri" w:eastAsia="Calibri" w:hAnsi="Calibri" w:cs="Calibri"/>
        <w:color w:val="000000"/>
        <w:sz w:val="22"/>
      </w:rPr>
    </w:pPr>
    <w:r>
      <w:rPr>
        <w:rFonts w:ascii="Calibri" w:eastAsia="Calibri" w:hAnsi="Calibri" w:cs="Calibri"/>
        <w:color w:val="000000"/>
        <w:sz w:val="22"/>
      </w:rPr>
      <w:t xml:space="preserve">Side </w:t>
    </w: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sidR="00A44AAF">
      <w:rPr>
        <w:rFonts w:ascii="Calibri" w:eastAsia="Calibri" w:hAnsi="Calibri" w:cs="Calibri"/>
        <w:noProof/>
        <w:color w:val="000000"/>
        <w:sz w:val="22"/>
      </w:rPr>
      <w:t>2</w:t>
    </w:r>
    <w:r>
      <w:rPr>
        <w:rFonts w:ascii="Calibri" w:eastAsia="Calibri" w:hAnsi="Calibri" w:cs="Calibri"/>
        <w:color w:val="000000"/>
        <w:sz w:val="22"/>
      </w:rPr>
      <w:fldChar w:fldCharType="end"/>
    </w:r>
    <w:r>
      <w:rPr>
        <w:rFonts w:ascii="Calibri" w:eastAsia="Calibri" w:hAnsi="Calibri" w:cs="Calibri"/>
        <w:color w:val="000000"/>
        <w:sz w:val="22"/>
      </w:rPr>
      <w:t xml:space="preserve"> av </w:t>
    </w:r>
    <w:r>
      <w:rPr>
        <w:rFonts w:ascii="Calibri" w:eastAsia="Calibri" w:hAnsi="Calibri" w:cs="Calibri"/>
        <w:color w:val="000000"/>
        <w:sz w:val="22"/>
      </w:rPr>
      <w:fldChar w:fldCharType="begin"/>
    </w:r>
    <w:r>
      <w:rPr>
        <w:rFonts w:ascii="Calibri" w:eastAsia="Calibri" w:hAnsi="Calibri" w:cs="Calibri"/>
        <w:color w:val="000000"/>
        <w:sz w:val="22"/>
      </w:rPr>
      <w:instrText>NUMPAGES</w:instrText>
    </w:r>
    <w:r>
      <w:rPr>
        <w:rFonts w:ascii="Calibri" w:eastAsia="Calibri" w:hAnsi="Calibri" w:cs="Calibri"/>
        <w:color w:val="000000"/>
        <w:sz w:val="22"/>
      </w:rPr>
      <w:fldChar w:fldCharType="separate"/>
    </w:r>
    <w:r w:rsidR="00A44AAF">
      <w:rPr>
        <w:rFonts w:ascii="Calibri" w:eastAsia="Calibri" w:hAnsi="Calibri" w:cs="Calibri"/>
        <w:noProof/>
        <w:color w:val="000000"/>
        <w:sz w:val="22"/>
      </w:rPr>
      <w:t>3</w:t>
    </w:r>
    <w:r>
      <w:rPr>
        <w:rFonts w:ascii="Calibri" w:eastAsia="Calibri" w:hAnsi="Calibri" w:cs="Calibri"/>
        <w:color w:val="00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A4EC3" w14:textId="77777777" w:rsidR="003B1809" w:rsidRDefault="003B1809">
      <w:r>
        <w:separator/>
      </w:r>
    </w:p>
  </w:footnote>
  <w:footnote w:type="continuationSeparator" w:id="0">
    <w:p w14:paraId="27A8666B" w14:textId="77777777" w:rsidR="003B1809" w:rsidRDefault="003B1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4A79" w14:textId="77777777" w:rsidR="006622C2" w:rsidRDefault="00000000">
    <w:pPr>
      <w:jc w:val="center"/>
      <w:rPr>
        <w:rFonts w:ascii="Calibri" w:eastAsia="Calibri" w:hAnsi="Calibri" w:cs="Calibri"/>
        <w:color w:val="000000"/>
        <w:sz w:val="22"/>
      </w:rPr>
    </w:pPr>
    <w:r>
      <w:rPr>
        <w:rFonts w:ascii="Calibri" w:eastAsia="Calibri" w:hAnsi="Calibri" w:cs="Calibri"/>
        <w:color w:val="000000"/>
        <w:sz w:val="22"/>
      </w:rPr>
      <w:t>Budsjettforslag fra Høyre, Venstre, FrP KrF og PP 2025-2028</w:t>
    </w:r>
  </w:p>
  <w:p w14:paraId="2EAEBE1A" w14:textId="77777777" w:rsidR="006622C2" w:rsidRDefault="006622C2">
    <w:pPr>
      <w:jc w:val="center"/>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4E80FB84">
      <w:start w:val="1"/>
      <w:numFmt w:val="bullet"/>
      <w:lvlText w:val=""/>
      <w:lvlJc w:val="left"/>
      <w:pPr>
        <w:ind w:left="720" w:hanging="360"/>
      </w:pPr>
      <w:rPr>
        <w:rFonts w:ascii="Symbol" w:hAnsi="Symbol"/>
      </w:rPr>
    </w:lvl>
    <w:lvl w:ilvl="1" w:tplc="B992881C">
      <w:start w:val="1"/>
      <w:numFmt w:val="bullet"/>
      <w:lvlText w:val="o"/>
      <w:lvlJc w:val="left"/>
      <w:pPr>
        <w:tabs>
          <w:tab w:val="num" w:pos="1440"/>
        </w:tabs>
        <w:ind w:left="1440" w:hanging="360"/>
      </w:pPr>
      <w:rPr>
        <w:rFonts w:ascii="Courier New" w:hAnsi="Courier New"/>
      </w:rPr>
    </w:lvl>
    <w:lvl w:ilvl="2" w:tplc="311C7DB8">
      <w:start w:val="1"/>
      <w:numFmt w:val="bullet"/>
      <w:lvlText w:val=""/>
      <w:lvlJc w:val="left"/>
      <w:pPr>
        <w:tabs>
          <w:tab w:val="num" w:pos="2160"/>
        </w:tabs>
        <w:ind w:left="2160" w:hanging="360"/>
      </w:pPr>
      <w:rPr>
        <w:rFonts w:ascii="Wingdings" w:hAnsi="Wingdings"/>
      </w:rPr>
    </w:lvl>
    <w:lvl w:ilvl="3" w:tplc="89DEB150">
      <w:start w:val="1"/>
      <w:numFmt w:val="bullet"/>
      <w:lvlText w:val=""/>
      <w:lvlJc w:val="left"/>
      <w:pPr>
        <w:tabs>
          <w:tab w:val="num" w:pos="2880"/>
        </w:tabs>
        <w:ind w:left="2880" w:hanging="360"/>
      </w:pPr>
      <w:rPr>
        <w:rFonts w:ascii="Symbol" w:hAnsi="Symbol"/>
      </w:rPr>
    </w:lvl>
    <w:lvl w:ilvl="4" w:tplc="E656F3C8">
      <w:start w:val="1"/>
      <w:numFmt w:val="bullet"/>
      <w:lvlText w:val="o"/>
      <w:lvlJc w:val="left"/>
      <w:pPr>
        <w:tabs>
          <w:tab w:val="num" w:pos="3600"/>
        </w:tabs>
        <w:ind w:left="3600" w:hanging="360"/>
      </w:pPr>
      <w:rPr>
        <w:rFonts w:ascii="Courier New" w:hAnsi="Courier New"/>
      </w:rPr>
    </w:lvl>
    <w:lvl w:ilvl="5" w:tplc="F84AB4A8">
      <w:start w:val="1"/>
      <w:numFmt w:val="bullet"/>
      <w:lvlText w:val=""/>
      <w:lvlJc w:val="left"/>
      <w:pPr>
        <w:tabs>
          <w:tab w:val="num" w:pos="4320"/>
        </w:tabs>
        <w:ind w:left="4320" w:hanging="360"/>
      </w:pPr>
      <w:rPr>
        <w:rFonts w:ascii="Wingdings" w:hAnsi="Wingdings"/>
      </w:rPr>
    </w:lvl>
    <w:lvl w:ilvl="6" w:tplc="0B7E5A02">
      <w:start w:val="1"/>
      <w:numFmt w:val="bullet"/>
      <w:lvlText w:val=""/>
      <w:lvlJc w:val="left"/>
      <w:pPr>
        <w:tabs>
          <w:tab w:val="num" w:pos="5040"/>
        </w:tabs>
        <w:ind w:left="5040" w:hanging="360"/>
      </w:pPr>
      <w:rPr>
        <w:rFonts w:ascii="Symbol" w:hAnsi="Symbol"/>
      </w:rPr>
    </w:lvl>
    <w:lvl w:ilvl="7" w:tplc="663440CE">
      <w:start w:val="1"/>
      <w:numFmt w:val="bullet"/>
      <w:lvlText w:val="o"/>
      <w:lvlJc w:val="left"/>
      <w:pPr>
        <w:tabs>
          <w:tab w:val="num" w:pos="5760"/>
        </w:tabs>
        <w:ind w:left="5760" w:hanging="360"/>
      </w:pPr>
      <w:rPr>
        <w:rFonts w:ascii="Courier New" w:hAnsi="Courier New"/>
      </w:rPr>
    </w:lvl>
    <w:lvl w:ilvl="8" w:tplc="9DF43B1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1820FD8">
      <w:start w:val="1"/>
      <w:numFmt w:val="bullet"/>
      <w:lvlText w:val=""/>
      <w:lvlJc w:val="left"/>
      <w:pPr>
        <w:ind w:left="720" w:hanging="360"/>
      </w:pPr>
      <w:rPr>
        <w:rFonts w:ascii="Symbol" w:hAnsi="Symbol"/>
      </w:rPr>
    </w:lvl>
    <w:lvl w:ilvl="1" w:tplc="19C87C26">
      <w:start w:val="1"/>
      <w:numFmt w:val="bullet"/>
      <w:lvlText w:val="o"/>
      <w:lvlJc w:val="left"/>
      <w:pPr>
        <w:tabs>
          <w:tab w:val="num" w:pos="1440"/>
        </w:tabs>
        <w:ind w:left="1440" w:hanging="360"/>
      </w:pPr>
      <w:rPr>
        <w:rFonts w:ascii="Courier New" w:hAnsi="Courier New"/>
      </w:rPr>
    </w:lvl>
    <w:lvl w:ilvl="2" w:tplc="217C04D2">
      <w:start w:val="1"/>
      <w:numFmt w:val="bullet"/>
      <w:lvlText w:val=""/>
      <w:lvlJc w:val="left"/>
      <w:pPr>
        <w:tabs>
          <w:tab w:val="num" w:pos="2160"/>
        </w:tabs>
        <w:ind w:left="2160" w:hanging="360"/>
      </w:pPr>
      <w:rPr>
        <w:rFonts w:ascii="Wingdings" w:hAnsi="Wingdings"/>
      </w:rPr>
    </w:lvl>
    <w:lvl w:ilvl="3" w:tplc="2A5EB2FA">
      <w:start w:val="1"/>
      <w:numFmt w:val="bullet"/>
      <w:lvlText w:val=""/>
      <w:lvlJc w:val="left"/>
      <w:pPr>
        <w:tabs>
          <w:tab w:val="num" w:pos="2880"/>
        </w:tabs>
        <w:ind w:left="2880" w:hanging="360"/>
      </w:pPr>
      <w:rPr>
        <w:rFonts w:ascii="Symbol" w:hAnsi="Symbol"/>
      </w:rPr>
    </w:lvl>
    <w:lvl w:ilvl="4" w:tplc="93F0F818">
      <w:start w:val="1"/>
      <w:numFmt w:val="bullet"/>
      <w:lvlText w:val="o"/>
      <w:lvlJc w:val="left"/>
      <w:pPr>
        <w:tabs>
          <w:tab w:val="num" w:pos="3600"/>
        </w:tabs>
        <w:ind w:left="3600" w:hanging="360"/>
      </w:pPr>
      <w:rPr>
        <w:rFonts w:ascii="Courier New" w:hAnsi="Courier New"/>
      </w:rPr>
    </w:lvl>
    <w:lvl w:ilvl="5" w:tplc="7DE2E6A2">
      <w:start w:val="1"/>
      <w:numFmt w:val="bullet"/>
      <w:lvlText w:val=""/>
      <w:lvlJc w:val="left"/>
      <w:pPr>
        <w:tabs>
          <w:tab w:val="num" w:pos="4320"/>
        </w:tabs>
        <w:ind w:left="4320" w:hanging="360"/>
      </w:pPr>
      <w:rPr>
        <w:rFonts w:ascii="Wingdings" w:hAnsi="Wingdings"/>
      </w:rPr>
    </w:lvl>
    <w:lvl w:ilvl="6" w:tplc="92CABF0A">
      <w:start w:val="1"/>
      <w:numFmt w:val="bullet"/>
      <w:lvlText w:val=""/>
      <w:lvlJc w:val="left"/>
      <w:pPr>
        <w:tabs>
          <w:tab w:val="num" w:pos="5040"/>
        </w:tabs>
        <w:ind w:left="5040" w:hanging="360"/>
      </w:pPr>
      <w:rPr>
        <w:rFonts w:ascii="Symbol" w:hAnsi="Symbol"/>
      </w:rPr>
    </w:lvl>
    <w:lvl w:ilvl="7" w:tplc="90A48D5C">
      <w:start w:val="1"/>
      <w:numFmt w:val="bullet"/>
      <w:lvlText w:val="o"/>
      <w:lvlJc w:val="left"/>
      <w:pPr>
        <w:tabs>
          <w:tab w:val="num" w:pos="5760"/>
        </w:tabs>
        <w:ind w:left="5760" w:hanging="360"/>
      </w:pPr>
      <w:rPr>
        <w:rFonts w:ascii="Courier New" w:hAnsi="Courier New"/>
      </w:rPr>
    </w:lvl>
    <w:lvl w:ilvl="8" w:tplc="89CCC496">
      <w:start w:val="1"/>
      <w:numFmt w:val="bullet"/>
      <w:lvlText w:val=""/>
      <w:lvlJc w:val="left"/>
      <w:pPr>
        <w:tabs>
          <w:tab w:val="num" w:pos="6480"/>
        </w:tabs>
        <w:ind w:left="6480" w:hanging="360"/>
      </w:pPr>
      <w:rPr>
        <w:rFonts w:ascii="Wingdings" w:hAnsi="Wingdings"/>
      </w:rPr>
    </w:lvl>
  </w:abstractNum>
  <w:num w:numId="1" w16cid:durableId="1784686262">
    <w:abstractNumId w:val="0"/>
  </w:num>
  <w:num w:numId="2" w16cid:durableId="27918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85DD5"/>
    <w:rsid w:val="003B1809"/>
    <w:rsid w:val="003F52A2"/>
    <w:rsid w:val="006622C2"/>
    <w:rsid w:val="00A44AAF"/>
    <w:rsid w:val="00A77B3E"/>
    <w:rsid w:val="00C862DE"/>
    <w:rsid w:val="00CA2A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4391B"/>
  <w15:docId w15:val="{40ED62E6-3EF1-415A-8F58-3294B745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Rutenettabell1lys">
    <w:name w:val="Grid Table 1 Light"/>
    <w:basedOn w:val="Vanligtabell"/>
    <w:uiPriority w:val="46"/>
    <w:rsid w:val="00253C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5486</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Tage Slind Jensen</dc:creator>
  <cp:lastModifiedBy>Tage Slind Jensen</cp:lastModifiedBy>
  <cp:revision>4</cp:revision>
  <dcterms:created xsi:type="dcterms:W3CDTF">2024-11-27T12:59:00Z</dcterms:created>
  <dcterms:modified xsi:type="dcterms:W3CDTF">2024-11-27T13:10:00Z</dcterms:modified>
</cp:coreProperties>
</file>