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74FE566" wp14:paraId="6102289D" wp14:noSpellErr="1" wp14:textId="0FE866BC">
      <w:pPr>
        <w:pStyle w:val="Heading1"/>
        <w:spacing w:before="240" w:beforeAutospacing="off" w:after="0" w:afterAutospacing="off" w:line="257" w:lineRule="auto"/>
      </w:pPr>
      <w:r w:rsidRPr="19D3D965" w:rsidR="130BE4D1">
        <w:rPr>
          <w:rFonts w:ascii="Arial" w:hAnsi="Arial" w:eastAsia="Arial" w:cs="Arial"/>
          <w:b w:val="1"/>
          <w:bCs w:val="1"/>
          <w:noProof w:val="0"/>
          <w:sz w:val="32"/>
          <w:szCs w:val="32"/>
          <w:lang w:val="nb-NO"/>
        </w:rPr>
        <w:t>Løs opp Statsforvalterens klamme maktgrep om kommunene!</w:t>
      </w:r>
    </w:p>
    <w:p xmlns:wp14="http://schemas.microsoft.com/office/word/2010/wordml" w:rsidP="574FE566" wp14:paraId="38D4FFCD" wp14:textId="209DC17F">
      <w:pPr>
        <w:spacing w:before="0" w:beforeAutospacing="off" w:after="0" w:afterAutospacing="off"/>
      </w:pPr>
      <w:r w:rsidRPr="19D3D965" w:rsidR="130BE4D1">
        <w:rPr>
          <w:rFonts w:ascii="Arial" w:hAnsi="Arial" w:eastAsia="Arial" w:cs="Arial"/>
          <w:noProof w:val="0"/>
          <w:sz w:val="20"/>
          <w:szCs w:val="20"/>
          <w:lang w:val="nb-NO"/>
        </w:rPr>
        <w:t xml:space="preserve"> </w:t>
      </w:r>
    </w:p>
    <w:p xmlns:wp14="http://schemas.microsoft.com/office/word/2010/wordml" w:rsidP="574FE566" wp14:paraId="560C3041" wp14:textId="361B010D">
      <w:pPr>
        <w:spacing w:before="0" w:beforeAutospacing="off" w:after="0" w:afterAutospacing="off"/>
      </w:pPr>
      <w:r w:rsidRPr="574FE566" w:rsidR="130BE4D1">
        <w:rPr>
          <w:rFonts w:ascii="Arial" w:hAnsi="Arial" w:eastAsia="Arial" w:cs="Arial"/>
          <w:noProof w:val="0"/>
          <w:sz w:val="20"/>
          <w:szCs w:val="20"/>
          <w:lang w:val="nb-NO"/>
        </w:rPr>
        <w:t>Agder Høyre vil gi norske kommuner mer makt over arealbruken, og den enkelte grunneier mer frihet til å bestemme over egen eiendom. Agder Høyre vil derfor frata statsforvalterembedet makt og redusere statsforvalterens mulighet til å overprøve lokale vedtak i saker som ikke er av nasjonal betydning, samt heve terskelen for innsigelser. Lokaldemokratiet skal være hovedarenaen for spørsmål som vedrører arealdisponering, bosetting og utvikling av tjenester, og lokale vedtak må veie langt tyngre når innsigelser behandles.</w:t>
      </w:r>
    </w:p>
    <w:p xmlns:wp14="http://schemas.microsoft.com/office/word/2010/wordml" w:rsidP="574FE566" wp14:paraId="62B6036A" wp14:textId="741F8A68">
      <w:pPr>
        <w:spacing w:before="0" w:beforeAutospacing="off" w:after="0" w:afterAutospacing="off"/>
      </w:pPr>
      <w:r w:rsidRPr="574FE566" w:rsidR="130BE4D1">
        <w:rPr>
          <w:rFonts w:ascii="Arial" w:hAnsi="Arial" w:eastAsia="Arial" w:cs="Arial"/>
          <w:noProof w:val="0"/>
          <w:sz w:val="20"/>
          <w:szCs w:val="20"/>
          <w:lang w:val="nb-NO"/>
        </w:rPr>
        <w:t xml:space="preserve"> </w:t>
      </w:r>
    </w:p>
    <w:p xmlns:wp14="http://schemas.microsoft.com/office/word/2010/wordml" w:rsidP="574FE566" wp14:paraId="14E31A88" wp14:textId="60693165">
      <w:pPr>
        <w:spacing w:before="0" w:beforeAutospacing="off" w:after="0" w:afterAutospacing="off"/>
      </w:pPr>
      <w:r w:rsidRPr="574FE566" w:rsidR="130BE4D1">
        <w:rPr>
          <w:rFonts w:ascii="Arial" w:hAnsi="Arial" w:eastAsia="Arial" w:cs="Arial"/>
          <w:noProof w:val="0"/>
          <w:sz w:val="20"/>
          <w:szCs w:val="20"/>
          <w:lang w:val="nb-NO"/>
        </w:rPr>
        <w:t xml:space="preserve">De siste ukers uttalelser fra statsforvalteren i Agder om å gjennomgå alle dispensasjoner gitt i strandsonen i 2025, går i stikk motsatt retning. Dette har skapt misnøye blant politikere og ordførere på tvers av den politiske skalaen. Den uttalte bakgrunnen er hyttesaken i Farsund, og statsforvalteren har uttalt at det blir «et før og etter Farsund». Agder Høyre mener dette fremstår som et forsøk på å statuere et eksempel i en sak hvor en myndighetsperson er involvert. Dette skaper usikkerhet for innbyggere og næringsliv, og bidrar til økt saksbehandlingstid. Det betyr også at gamle vedtak hvor tiltak er igangsatt eller ferdigstilt, kan bli opphevet. </w:t>
      </w:r>
    </w:p>
    <w:p xmlns:wp14="http://schemas.microsoft.com/office/word/2010/wordml" w:rsidP="574FE566" wp14:paraId="57DAB6D1" wp14:textId="06E1A95B">
      <w:pPr>
        <w:spacing w:before="0" w:beforeAutospacing="off" w:after="0" w:afterAutospacing="off"/>
      </w:pPr>
      <w:r w:rsidRPr="574FE566" w:rsidR="130BE4D1">
        <w:rPr>
          <w:rFonts w:ascii="Arial" w:hAnsi="Arial" w:eastAsia="Arial" w:cs="Arial"/>
          <w:noProof w:val="0"/>
          <w:sz w:val="20"/>
          <w:szCs w:val="20"/>
          <w:lang w:val="nb-NO"/>
        </w:rPr>
        <w:t xml:space="preserve"> </w:t>
      </w:r>
    </w:p>
    <w:p xmlns:wp14="http://schemas.microsoft.com/office/word/2010/wordml" w:rsidP="574FE566" wp14:paraId="7A3AFBFD" wp14:textId="264A8AC3">
      <w:pPr>
        <w:spacing w:before="0" w:beforeAutospacing="off" w:after="0" w:afterAutospacing="off"/>
      </w:pPr>
      <w:r w:rsidRPr="574FE566" w:rsidR="130BE4D1">
        <w:rPr>
          <w:rFonts w:ascii="Arial" w:hAnsi="Arial" w:eastAsia="Arial" w:cs="Arial"/>
          <w:noProof w:val="0"/>
          <w:sz w:val="20"/>
          <w:szCs w:val="20"/>
          <w:lang w:val="nb-NO"/>
        </w:rPr>
        <w:t>Denne saken er et utrykk for en rekke problematiske sider ved hvordan staten håndhever sin makt overfor kommunene i plan- og byggesaker:</w:t>
      </w:r>
    </w:p>
    <w:p xmlns:wp14="http://schemas.microsoft.com/office/word/2010/wordml" w:rsidP="574FE566" wp14:paraId="75D6B541" wp14:textId="6F5C9E3E">
      <w:pPr>
        <w:pStyle w:val="ListParagraph"/>
        <w:numPr>
          <w:ilvl w:val="0"/>
          <w:numId w:val="1"/>
        </w:numPr>
        <w:spacing w:before="0" w:beforeAutospacing="off" w:after="0" w:afterAutospacing="off" w:line="276" w:lineRule="auto"/>
        <w:ind w:left="360" w:right="0" w:hanging="360"/>
        <w:rPr>
          <w:rFonts w:ascii="Arial" w:hAnsi="Arial" w:eastAsia="Arial" w:cs="Arial"/>
          <w:noProof w:val="0"/>
          <w:sz w:val="20"/>
          <w:szCs w:val="20"/>
          <w:lang w:val="nb-NO"/>
        </w:rPr>
      </w:pPr>
      <w:r w:rsidRPr="574FE566" w:rsidR="130BE4D1">
        <w:rPr>
          <w:rFonts w:ascii="Arial" w:hAnsi="Arial" w:eastAsia="Arial" w:cs="Arial"/>
          <w:noProof w:val="0"/>
          <w:sz w:val="20"/>
          <w:szCs w:val="20"/>
          <w:lang w:val="nb-NO"/>
        </w:rPr>
        <w:t>Byråkratiet prioriterer tekniske formfeil fremfor helhetlige vurderinger.</w:t>
      </w:r>
    </w:p>
    <w:p xmlns:wp14="http://schemas.microsoft.com/office/word/2010/wordml" w:rsidP="574FE566" wp14:paraId="20869E03" wp14:textId="4061001F">
      <w:pPr>
        <w:pStyle w:val="ListParagraph"/>
        <w:numPr>
          <w:ilvl w:val="0"/>
          <w:numId w:val="1"/>
        </w:numPr>
        <w:spacing w:before="0" w:beforeAutospacing="off" w:after="0" w:afterAutospacing="off" w:line="276" w:lineRule="auto"/>
        <w:ind w:left="360" w:right="0" w:hanging="360"/>
        <w:rPr>
          <w:rFonts w:ascii="Arial" w:hAnsi="Arial" w:eastAsia="Arial" w:cs="Arial"/>
          <w:noProof w:val="0"/>
          <w:sz w:val="20"/>
          <w:szCs w:val="20"/>
          <w:lang w:val="nb-NO"/>
        </w:rPr>
      </w:pPr>
      <w:r w:rsidRPr="574FE566" w:rsidR="130BE4D1">
        <w:rPr>
          <w:rFonts w:ascii="Arial" w:hAnsi="Arial" w:eastAsia="Arial" w:cs="Arial"/>
          <w:noProof w:val="0"/>
          <w:sz w:val="20"/>
          <w:szCs w:val="20"/>
          <w:lang w:val="nb-NO"/>
        </w:rPr>
        <w:t>Vi risikerer at enstemmige lokale vedtak om å innvilge tillatelse til helt kurante tiltak, utført i berettiget god tro, oppheves. Konsekvensen kan bli at disse må rives eller endres. Dette truer rettssikkerheten til folk og bedrifter på Agder. Innbyggere må kunne stole på et vedtak som er fattet og hvor klagefristen har gått ut.</w:t>
      </w:r>
    </w:p>
    <w:p xmlns:wp14="http://schemas.microsoft.com/office/word/2010/wordml" w:rsidP="574FE566" wp14:paraId="17FC78CB" wp14:textId="749A58DA">
      <w:pPr>
        <w:pStyle w:val="ListParagraph"/>
        <w:numPr>
          <w:ilvl w:val="0"/>
          <w:numId w:val="1"/>
        </w:numPr>
        <w:spacing w:before="0" w:beforeAutospacing="off" w:after="0" w:afterAutospacing="off" w:line="276" w:lineRule="auto"/>
        <w:ind w:left="360" w:right="0" w:hanging="360"/>
        <w:rPr>
          <w:rFonts w:ascii="Arial" w:hAnsi="Arial" w:eastAsia="Arial" w:cs="Arial"/>
          <w:i w:val="1"/>
          <w:iCs w:val="1"/>
          <w:noProof w:val="0"/>
          <w:sz w:val="20"/>
          <w:szCs w:val="20"/>
          <w:lang w:val="nb-NO"/>
        </w:rPr>
      </w:pPr>
      <w:r w:rsidRPr="574FE566" w:rsidR="130BE4D1">
        <w:rPr>
          <w:rFonts w:ascii="Arial" w:hAnsi="Arial" w:eastAsia="Arial" w:cs="Arial"/>
          <w:noProof w:val="0"/>
          <w:sz w:val="20"/>
          <w:szCs w:val="20"/>
          <w:lang w:val="nb-NO"/>
        </w:rPr>
        <w:t>Det gis uttrykk for en betydelig mistillit og arroganse fra Staten overfor kommunene, noe som underbygges av følgende sitat fra statsforvalter Gina Lund:</w:t>
      </w:r>
      <w:r w:rsidRPr="574FE566" w:rsidR="130BE4D1">
        <w:rPr>
          <w:rFonts w:ascii="Arial" w:hAnsi="Arial" w:eastAsia="Arial" w:cs="Arial"/>
          <w:i w:val="1"/>
          <w:iCs w:val="1"/>
          <w:noProof w:val="0"/>
          <w:sz w:val="20"/>
          <w:szCs w:val="20"/>
          <w:lang w:val="nb-NO"/>
        </w:rPr>
        <w:t xml:space="preserve"> «Kommunene har vært for slappe. For i utgangspunktet skal kommunene fatte lovlige vedtak. Vi har nok hatt tillit til at de i større grad har gjort det».</w:t>
      </w:r>
    </w:p>
    <w:p xmlns:wp14="http://schemas.microsoft.com/office/word/2010/wordml" w:rsidP="574FE566" wp14:paraId="1ADF281A" wp14:textId="7F64F062">
      <w:pPr>
        <w:pStyle w:val="ListParagraph"/>
        <w:numPr>
          <w:ilvl w:val="0"/>
          <w:numId w:val="1"/>
        </w:numPr>
        <w:spacing w:before="0" w:beforeAutospacing="off" w:after="0" w:afterAutospacing="off" w:line="276" w:lineRule="auto"/>
        <w:ind w:left="360" w:right="0" w:hanging="360"/>
        <w:rPr>
          <w:rFonts w:ascii="Arial" w:hAnsi="Arial" w:eastAsia="Arial" w:cs="Arial"/>
          <w:noProof w:val="0"/>
          <w:sz w:val="20"/>
          <w:szCs w:val="20"/>
          <w:lang w:val="nb-NO"/>
        </w:rPr>
      </w:pPr>
      <w:r w:rsidRPr="574FE566" w:rsidR="130BE4D1">
        <w:rPr>
          <w:rFonts w:ascii="Arial" w:hAnsi="Arial" w:eastAsia="Arial" w:cs="Arial"/>
          <w:noProof w:val="0"/>
          <w:sz w:val="20"/>
          <w:szCs w:val="20"/>
          <w:lang w:val="nb-NO"/>
        </w:rPr>
        <w:t>Statsforvalteren samordner ikke ulike sektorhensyn, og har ved utøvelse av rettsanvendelsesskjønn en uforholdsmessig tung vekting av miljøaspektet. Det er også et politisk mål å ha spredt bosetting og sterke lokalsamfunn i hele landet.</w:t>
      </w:r>
    </w:p>
    <w:p xmlns:wp14="http://schemas.microsoft.com/office/word/2010/wordml" w:rsidP="574FE566" wp14:paraId="3A26B8D0" wp14:textId="7D9A2180">
      <w:pPr>
        <w:pStyle w:val="ListParagraph"/>
        <w:numPr>
          <w:ilvl w:val="0"/>
          <w:numId w:val="1"/>
        </w:numPr>
        <w:spacing w:before="0" w:beforeAutospacing="off" w:after="0" w:afterAutospacing="off" w:line="276" w:lineRule="auto"/>
        <w:ind w:left="360" w:right="0" w:hanging="360"/>
        <w:rPr>
          <w:rFonts w:ascii="Arial" w:hAnsi="Arial" w:eastAsia="Arial" w:cs="Arial"/>
          <w:noProof w:val="0"/>
          <w:sz w:val="20"/>
          <w:szCs w:val="20"/>
          <w:lang w:val="nb-NO"/>
        </w:rPr>
      </w:pPr>
      <w:r w:rsidRPr="574FE566" w:rsidR="130BE4D1">
        <w:rPr>
          <w:rFonts w:ascii="Arial" w:hAnsi="Arial" w:eastAsia="Arial" w:cs="Arial"/>
          <w:noProof w:val="0"/>
          <w:sz w:val="20"/>
          <w:szCs w:val="20"/>
          <w:lang w:val="nb-NO"/>
        </w:rPr>
        <w:t xml:space="preserve">Det er betydelig uoverensstemmelse mellom både lokale og nasjonale politikeres oppfattelse av hva dagens lovverk tillater, og hvordan lovverket håndheves og tolkes av departement og statsforvaltere. Særlig i strandsonesaker. </w:t>
      </w:r>
    </w:p>
    <w:p xmlns:wp14="http://schemas.microsoft.com/office/word/2010/wordml" w:rsidP="574FE566" wp14:paraId="11FD035D" wp14:textId="2663593D">
      <w:pPr>
        <w:pStyle w:val="ListParagraph"/>
        <w:numPr>
          <w:ilvl w:val="0"/>
          <w:numId w:val="1"/>
        </w:numPr>
        <w:spacing w:before="0" w:beforeAutospacing="off" w:after="0" w:afterAutospacing="off" w:line="276" w:lineRule="auto"/>
        <w:ind w:left="360" w:right="0" w:hanging="360"/>
        <w:rPr>
          <w:rFonts w:ascii="Arial" w:hAnsi="Arial" w:eastAsia="Arial" w:cs="Arial"/>
          <w:noProof w:val="0"/>
          <w:sz w:val="20"/>
          <w:szCs w:val="20"/>
          <w:lang w:val="nb-NO"/>
        </w:rPr>
      </w:pPr>
      <w:r w:rsidRPr="574FE566" w:rsidR="130BE4D1">
        <w:rPr>
          <w:rFonts w:ascii="Arial" w:hAnsi="Arial" w:eastAsia="Arial" w:cs="Arial"/>
          <w:noProof w:val="0"/>
          <w:sz w:val="20"/>
          <w:szCs w:val="20"/>
          <w:lang w:val="nb-NO"/>
        </w:rPr>
        <w:t>Terskelen for å innvilge dispensasjoner er nå så høy at helt kurante tiltak som ikke fortrenger allmenheten fra allerede nedbyggede strandsonearealer heller ikke tillates. Agder Høyre mener byråkratiet, i mange sammenhenger, tolker vedtatte lover for strengt i forhold til politiske intensjoner.</w:t>
      </w:r>
    </w:p>
    <w:p xmlns:wp14="http://schemas.microsoft.com/office/word/2010/wordml" w:rsidP="574FE566" wp14:paraId="1F2FC803" wp14:textId="25F42DE9">
      <w:pPr>
        <w:pStyle w:val="ListParagraph"/>
        <w:numPr>
          <w:ilvl w:val="0"/>
          <w:numId w:val="1"/>
        </w:numPr>
        <w:spacing w:before="0" w:beforeAutospacing="off" w:after="0" w:afterAutospacing="off" w:line="276" w:lineRule="auto"/>
        <w:ind w:left="360" w:right="0" w:hanging="360"/>
        <w:rPr>
          <w:rFonts w:ascii="Arial" w:hAnsi="Arial" w:eastAsia="Arial" w:cs="Arial"/>
          <w:noProof w:val="0"/>
          <w:sz w:val="20"/>
          <w:szCs w:val="20"/>
          <w:lang w:val="nb-NO"/>
        </w:rPr>
      </w:pPr>
      <w:r w:rsidRPr="574FE566" w:rsidR="130BE4D1">
        <w:rPr>
          <w:rFonts w:ascii="Arial" w:hAnsi="Arial" w:eastAsia="Arial" w:cs="Arial"/>
          <w:noProof w:val="0"/>
          <w:sz w:val="20"/>
          <w:szCs w:val="20"/>
          <w:lang w:val="nb-NO"/>
        </w:rPr>
        <w:t>Statsforvalteren har forsømt sin oppgave med å vurdere de kommunale vedtakene.</w:t>
      </w:r>
    </w:p>
    <w:p xmlns:wp14="http://schemas.microsoft.com/office/word/2010/wordml" w:rsidP="574FE566" wp14:paraId="3FF8C96A" wp14:textId="1DF60997">
      <w:pPr>
        <w:pStyle w:val="ListParagraph"/>
        <w:numPr>
          <w:ilvl w:val="0"/>
          <w:numId w:val="1"/>
        </w:numPr>
        <w:spacing w:before="0" w:beforeAutospacing="off" w:after="0" w:afterAutospacing="off" w:line="276" w:lineRule="auto"/>
        <w:ind w:left="360" w:right="0" w:hanging="360"/>
        <w:rPr>
          <w:rFonts w:ascii="Arial" w:hAnsi="Arial" w:eastAsia="Arial" w:cs="Arial"/>
          <w:noProof w:val="0"/>
          <w:sz w:val="20"/>
          <w:szCs w:val="20"/>
          <w:lang w:val="nb-NO"/>
        </w:rPr>
      </w:pPr>
      <w:r w:rsidRPr="574FE566" w:rsidR="130BE4D1">
        <w:rPr>
          <w:rFonts w:ascii="Arial" w:hAnsi="Arial" w:eastAsia="Arial" w:cs="Arial"/>
          <w:noProof w:val="0"/>
          <w:sz w:val="20"/>
          <w:szCs w:val="20"/>
          <w:lang w:val="nb-NO"/>
        </w:rPr>
        <w:t>Skulle det medføre erstatningsansvar dersom noen har hatt kostnader med tiltakene, som man i god tro trodde var lovlig fattet og stadfestet av Statsforvalter, ønsker Statsforvalter å sende regningen til kommunen som fattet vedtaket.</w:t>
      </w:r>
    </w:p>
    <w:p xmlns:wp14="http://schemas.microsoft.com/office/word/2010/wordml" w:rsidP="574FE566" wp14:paraId="056ACDD5" wp14:textId="4B61FE5B">
      <w:pPr>
        <w:pStyle w:val="ListParagraph"/>
        <w:numPr>
          <w:ilvl w:val="0"/>
          <w:numId w:val="1"/>
        </w:numPr>
        <w:spacing w:before="0" w:beforeAutospacing="off" w:after="0" w:afterAutospacing="off" w:line="276" w:lineRule="auto"/>
        <w:ind w:left="360" w:right="0" w:hanging="360"/>
        <w:rPr>
          <w:rFonts w:ascii="Arial" w:hAnsi="Arial" w:eastAsia="Arial" w:cs="Arial"/>
          <w:noProof w:val="0"/>
          <w:sz w:val="20"/>
          <w:szCs w:val="20"/>
          <w:lang w:val="nb-NO"/>
        </w:rPr>
      </w:pPr>
      <w:r w:rsidRPr="574FE566" w:rsidR="130BE4D1">
        <w:rPr>
          <w:rFonts w:ascii="Arial" w:hAnsi="Arial" w:eastAsia="Arial" w:cs="Arial"/>
          <w:noProof w:val="0"/>
          <w:sz w:val="20"/>
          <w:szCs w:val="20"/>
          <w:lang w:val="nb-NO"/>
        </w:rPr>
        <w:t>Statsforvalteren kommer for sent inn i saker og bruker ressurser på innsigelser fremfor veiledning.</w:t>
      </w:r>
    </w:p>
    <w:p xmlns:wp14="http://schemas.microsoft.com/office/word/2010/wordml" w:rsidP="574FE566" wp14:paraId="32D571BE" wp14:textId="4C2E6358">
      <w:pPr>
        <w:pStyle w:val="ListParagraph"/>
        <w:numPr>
          <w:ilvl w:val="0"/>
          <w:numId w:val="1"/>
        </w:numPr>
        <w:spacing w:before="0" w:beforeAutospacing="off" w:after="0" w:afterAutospacing="off" w:line="276" w:lineRule="auto"/>
        <w:ind w:left="360" w:right="0" w:hanging="360"/>
        <w:rPr>
          <w:rFonts w:ascii="Arial" w:hAnsi="Arial" w:eastAsia="Arial" w:cs="Arial"/>
          <w:noProof w:val="0"/>
          <w:sz w:val="20"/>
          <w:szCs w:val="20"/>
          <w:lang w:val="nb-NO"/>
        </w:rPr>
      </w:pPr>
      <w:r w:rsidRPr="574FE566" w:rsidR="130BE4D1">
        <w:rPr>
          <w:rFonts w:ascii="Arial" w:hAnsi="Arial" w:eastAsia="Arial" w:cs="Arial"/>
          <w:noProof w:val="0"/>
          <w:sz w:val="20"/>
          <w:szCs w:val="20"/>
          <w:lang w:val="nb-NO"/>
        </w:rPr>
        <w:t>Byråkrater hos statsforvalter har ikke den samme lokalkunnskapen som lokale politikere og innbyggere, og er ofte ikke kjent på stedet de skal vurdere. Lokalkunnskap må vektlegges mer.</w:t>
      </w:r>
    </w:p>
    <w:p xmlns:wp14="http://schemas.microsoft.com/office/word/2010/wordml" w:rsidP="574FE566" wp14:paraId="23C592E9" wp14:textId="72BBECB9">
      <w:pPr>
        <w:pStyle w:val="ListParagraph"/>
        <w:numPr>
          <w:ilvl w:val="0"/>
          <w:numId w:val="1"/>
        </w:numPr>
        <w:spacing w:before="0" w:beforeAutospacing="off" w:after="0" w:afterAutospacing="off" w:line="276" w:lineRule="auto"/>
        <w:ind w:left="360" w:right="0" w:hanging="360"/>
        <w:rPr>
          <w:rFonts w:ascii="Arial" w:hAnsi="Arial" w:eastAsia="Arial" w:cs="Arial"/>
          <w:noProof w:val="0"/>
          <w:sz w:val="20"/>
          <w:szCs w:val="20"/>
          <w:lang w:val="nb-NO"/>
        </w:rPr>
      </w:pPr>
      <w:r w:rsidRPr="574FE566" w:rsidR="130BE4D1">
        <w:rPr>
          <w:rFonts w:ascii="Arial" w:hAnsi="Arial" w:eastAsia="Arial" w:cs="Arial"/>
          <w:noProof w:val="0"/>
          <w:sz w:val="20"/>
          <w:szCs w:val="20"/>
          <w:lang w:val="nb-NO"/>
        </w:rPr>
        <w:t>De mange klagemulighetene, kombinert med presset saksbehandlingskapasitet, trekker planprosesser ut i endeløse dragkamper. Stort sett alle saker langt overgår fristen på tre måneder (ofte det tredoble). Statsforvalterens prioritering av gamle strandsonesaker vil kreve store ressurser og øke saksbehandlingstiden ytterligere. Dette forsinker prosjekter og får direkte økonomisk konsekvens for grunneiere og tiltakshavere.</w:t>
      </w:r>
    </w:p>
    <w:p xmlns:wp14="http://schemas.microsoft.com/office/word/2010/wordml" w:rsidP="574FE566" wp14:paraId="640961B4" wp14:textId="6DE78C9C">
      <w:pPr>
        <w:spacing w:before="0" w:beforeAutospacing="off" w:after="0" w:afterAutospacing="off"/>
      </w:pPr>
      <w:r w:rsidRPr="574FE566" w:rsidR="130BE4D1">
        <w:rPr>
          <w:rFonts w:ascii="Arial" w:hAnsi="Arial" w:eastAsia="Arial" w:cs="Arial"/>
          <w:noProof w:val="0"/>
          <w:sz w:val="20"/>
          <w:szCs w:val="20"/>
          <w:lang w:val="nb-NO"/>
        </w:rPr>
        <w:t xml:space="preserve"> </w:t>
      </w:r>
    </w:p>
    <w:p xmlns:wp14="http://schemas.microsoft.com/office/word/2010/wordml" w:rsidP="574FE566" wp14:paraId="31FC4050" wp14:textId="1B0F8D64">
      <w:pPr>
        <w:spacing w:before="0" w:beforeAutospacing="off" w:after="0" w:afterAutospacing="off"/>
      </w:pPr>
      <w:r w:rsidRPr="574FE566" w:rsidR="130BE4D1">
        <w:rPr>
          <w:rFonts w:ascii="Arial" w:hAnsi="Arial" w:eastAsia="Arial" w:cs="Arial"/>
          <w:noProof w:val="0"/>
          <w:sz w:val="20"/>
          <w:szCs w:val="20"/>
          <w:lang w:val="nb-NO"/>
        </w:rPr>
        <w:t xml:space="preserve">Situasjonen i Agder er uholdbar, og det må tas politiske grep fra nasjonalt hold for å løse disse utfordringene. </w:t>
      </w:r>
    </w:p>
    <w:p xmlns:wp14="http://schemas.microsoft.com/office/word/2010/wordml" w:rsidP="574FE566" wp14:paraId="22BF748C" wp14:textId="361A4EA4">
      <w:pPr>
        <w:spacing w:before="0" w:beforeAutospacing="off" w:after="0" w:afterAutospacing="off"/>
      </w:pPr>
      <w:r w:rsidRPr="574FE566" w:rsidR="130BE4D1">
        <w:rPr>
          <w:rFonts w:ascii="Arial" w:hAnsi="Arial" w:eastAsia="Arial" w:cs="Arial"/>
          <w:noProof w:val="0"/>
          <w:sz w:val="20"/>
          <w:szCs w:val="20"/>
          <w:lang w:val="nb-NO"/>
        </w:rPr>
        <w:t xml:space="preserve"> </w:t>
      </w:r>
    </w:p>
    <w:p xmlns:wp14="http://schemas.microsoft.com/office/word/2010/wordml" w:rsidP="574FE566" wp14:paraId="338E61A0" wp14:textId="731E1B1F">
      <w:pPr>
        <w:spacing w:before="0" w:beforeAutospacing="off" w:after="0" w:afterAutospacing="off"/>
      </w:pPr>
      <w:r w:rsidRPr="574FE566" w:rsidR="130BE4D1">
        <w:rPr>
          <w:rFonts w:ascii="Arial" w:hAnsi="Arial" w:eastAsia="Arial" w:cs="Arial"/>
          <w:b w:val="1"/>
          <w:bCs w:val="1"/>
          <w:noProof w:val="0"/>
          <w:sz w:val="20"/>
          <w:szCs w:val="20"/>
          <w:lang w:val="nb-NO"/>
        </w:rPr>
        <w:t>Agder Høyre vil derfor:</w:t>
      </w:r>
    </w:p>
    <w:p xmlns:wp14="http://schemas.microsoft.com/office/word/2010/wordml" w:rsidP="574FE566" wp14:paraId="2D0CE0BF" wp14:textId="7D4994CE">
      <w:pPr>
        <w:pStyle w:val="ListParagraph"/>
        <w:numPr>
          <w:ilvl w:val="0"/>
          <w:numId w:val="2"/>
        </w:numPr>
        <w:spacing w:before="0" w:beforeAutospacing="off" w:after="0" w:afterAutospacing="off" w:line="276" w:lineRule="auto"/>
        <w:ind w:left="360" w:right="0" w:hanging="360"/>
        <w:rPr>
          <w:rFonts w:ascii="Arial" w:hAnsi="Arial" w:eastAsia="Arial" w:cs="Arial"/>
          <w:noProof w:val="0"/>
          <w:sz w:val="20"/>
          <w:szCs w:val="20"/>
          <w:lang w:val="nb-NO"/>
        </w:rPr>
      </w:pPr>
      <w:r w:rsidRPr="574FE566" w:rsidR="130BE4D1">
        <w:rPr>
          <w:rFonts w:ascii="Arial" w:hAnsi="Arial" w:eastAsia="Arial" w:cs="Arial"/>
          <w:noProof w:val="0"/>
          <w:sz w:val="20"/>
          <w:szCs w:val="20"/>
          <w:lang w:val="nb-NO"/>
        </w:rPr>
        <w:t>Heve terskelen for innsigelser i alle plansaker.</w:t>
      </w:r>
    </w:p>
    <w:p xmlns:wp14="http://schemas.microsoft.com/office/word/2010/wordml" w:rsidP="574FE566" wp14:paraId="1FB1F939" wp14:textId="0CED324B">
      <w:pPr>
        <w:pStyle w:val="ListParagraph"/>
        <w:numPr>
          <w:ilvl w:val="0"/>
          <w:numId w:val="2"/>
        </w:numPr>
        <w:spacing w:before="0" w:beforeAutospacing="off" w:after="0" w:afterAutospacing="off" w:line="276" w:lineRule="auto"/>
        <w:ind w:left="360" w:right="0" w:hanging="360"/>
        <w:rPr>
          <w:rFonts w:ascii="Arial" w:hAnsi="Arial" w:eastAsia="Arial" w:cs="Arial"/>
          <w:noProof w:val="0"/>
          <w:sz w:val="20"/>
          <w:szCs w:val="20"/>
          <w:lang w:val="nb-NO"/>
        </w:rPr>
      </w:pPr>
      <w:r w:rsidRPr="574FE566" w:rsidR="130BE4D1">
        <w:rPr>
          <w:rFonts w:ascii="Arial" w:hAnsi="Arial" w:eastAsia="Arial" w:cs="Arial"/>
          <w:noProof w:val="0"/>
          <w:sz w:val="20"/>
          <w:szCs w:val="20"/>
          <w:lang w:val="nb-NO"/>
        </w:rPr>
        <w:t>Gjennomføre endringer i relevant regelverk slik at det blir et tydeligere skille mellom nedbygget/privatisert og ubebygget areal i strandsoneforvaltningen, både i dispensasjonssaker og plansaker.</w:t>
      </w:r>
    </w:p>
    <w:p xmlns:wp14="http://schemas.microsoft.com/office/word/2010/wordml" w:rsidP="574FE566" wp14:paraId="63BD995D" wp14:textId="2DA33CF5">
      <w:pPr>
        <w:pStyle w:val="ListParagraph"/>
        <w:numPr>
          <w:ilvl w:val="0"/>
          <w:numId w:val="2"/>
        </w:numPr>
        <w:spacing w:before="0" w:beforeAutospacing="off" w:after="0" w:afterAutospacing="off" w:line="276" w:lineRule="auto"/>
        <w:ind w:left="360" w:right="0" w:hanging="360"/>
        <w:rPr>
          <w:rFonts w:ascii="Arial" w:hAnsi="Arial" w:eastAsia="Arial" w:cs="Arial"/>
          <w:noProof w:val="0"/>
          <w:sz w:val="20"/>
          <w:szCs w:val="20"/>
          <w:lang w:val="nb-NO"/>
        </w:rPr>
      </w:pPr>
      <w:r w:rsidRPr="574FE566" w:rsidR="130BE4D1">
        <w:rPr>
          <w:rFonts w:ascii="Arial" w:hAnsi="Arial" w:eastAsia="Arial" w:cs="Arial"/>
          <w:noProof w:val="0"/>
          <w:sz w:val="20"/>
          <w:szCs w:val="20"/>
          <w:lang w:val="nb-NO"/>
        </w:rPr>
        <w:t>Innføre hurtigspor for kurante klagesaker, hvor saker uten nye momenter gis umiddelbar behandling.</w:t>
      </w:r>
    </w:p>
    <w:p xmlns:wp14="http://schemas.microsoft.com/office/word/2010/wordml" w:rsidP="574FE566" wp14:paraId="2011F133" wp14:textId="3F75ED15">
      <w:pPr>
        <w:pStyle w:val="ListParagraph"/>
        <w:numPr>
          <w:ilvl w:val="0"/>
          <w:numId w:val="2"/>
        </w:numPr>
        <w:spacing w:before="0" w:beforeAutospacing="off" w:after="0" w:afterAutospacing="off" w:line="276" w:lineRule="auto"/>
        <w:ind w:left="360" w:right="0" w:hanging="360"/>
        <w:rPr>
          <w:rFonts w:ascii="Arial" w:hAnsi="Arial" w:eastAsia="Arial" w:cs="Arial"/>
          <w:noProof w:val="0"/>
          <w:sz w:val="20"/>
          <w:szCs w:val="20"/>
          <w:lang w:val="nb-NO"/>
        </w:rPr>
      </w:pPr>
      <w:r w:rsidRPr="574FE566" w:rsidR="130BE4D1">
        <w:rPr>
          <w:rFonts w:ascii="Arial" w:hAnsi="Arial" w:eastAsia="Arial" w:cs="Arial"/>
          <w:noProof w:val="0"/>
          <w:sz w:val="20"/>
          <w:szCs w:val="20"/>
          <w:lang w:val="nb-NO"/>
        </w:rPr>
        <w:t>At statsforvalteren samordner ulike sektorhensyn (for eksempel bosetting og distriktshensyn), hvor det innenfor rammene av et rettsanvendelsesskjønn, også kan tas hensyn til andre regionale og statlige planer og føringer.</w:t>
      </w:r>
    </w:p>
    <w:p xmlns:wp14="http://schemas.microsoft.com/office/word/2010/wordml" w:rsidP="574FE566" wp14:paraId="5E64553D" wp14:textId="650E37DB">
      <w:pPr>
        <w:pStyle w:val="ListParagraph"/>
        <w:numPr>
          <w:ilvl w:val="0"/>
          <w:numId w:val="2"/>
        </w:numPr>
        <w:spacing w:before="0" w:beforeAutospacing="off" w:after="0" w:afterAutospacing="off" w:line="276" w:lineRule="auto"/>
        <w:ind w:left="360" w:right="0" w:hanging="360"/>
        <w:rPr>
          <w:rFonts w:ascii="Arial" w:hAnsi="Arial" w:eastAsia="Arial" w:cs="Arial"/>
          <w:noProof w:val="0"/>
          <w:sz w:val="20"/>
          <w:szCs w:val="20"/>
          <w:lang w:val="nb-NO"/>
        </w:rPr>
      </w:pPr>
      <w:r w:rsidRPr="574FE566" w:rsidR="130BE4D1">
        <w:rPr>
          <w:rFonts w:ascii="Arial" w:hAnsi="Arial" w:eastAsia="Arial" w:cs="Arial"/>
          <w:noProof w:val="0"/>
          <w:sz w:val="20"/>
          <w:szCs w:val="20"/>
          <w:lang w:val="nb-NO"/>
        </w:rPr>
        <w:t>At lokale vedtak skal vektlegges langt sterkere i innsigelsesbehandlingen.</w:t>
      </w:r>
    </w:p>
    <w:p xmlns:wp14="http://schemas.microsoft.com/office/word/2010/wordml" w:rsidP="574FE566" wp14:paraId="6EC90BE3" wp14:textId="5B0E37A2">
      <w:pPr>
        <w:pStyle w:val="ListParagraph"/>
        <w:numPr>
          <w:ilvl w:val="0"/>
          <w:numId w:val="2"/>
        </w:numPr>
        <w:spacing w:before="0" w:beforeAutospacing="off" w:after="0" w:afterAutospacing="off" w:line="276" w:lineRule="auto"/>
        <w:ind w:left="360" w:right="0" w:hanging="360"/>
        <w:rPr>
          <w:rFonts w:ascii="Arial" w:hAnsi="Arial" w:eastAsia="Arial" w:cs="Arial"/>
          <w:noProof w:val="0"/>
          <w:sz w:val="20"/>
          <w:szCs w:val="20"/>
          <w:lang w:val="nb-NO"/>
        </w:rPr>
      </w:pPr>
      <w:r w:rsidRPr="574FE566" w:rsidR="130BE4D1">
        <w:rPr>
          <w:rFonts w:ascii="Arial" w:hAnsi="Arial" w:eastAsia="Arial" w:cs="Arial"/>
          <w:noProof w:val="0"/>
          <w:sz w:val="20"/>
          <w:szCs w:val="20"/>
          <w:lang w:val="nb-NO"/>
        </w:rPr>
        <w:t xml:space="preserve">Pålegge statsforvalteren å ikke prioritere ny behandling av avgjorte saker der hensynene bak byggeforbudet i strandsonen ikke tilsidesettes. </w:t>
      </w:r>
    </w:p>
    <w:p xmlns:wp14="http://schemas.microsoft.com/office/word/2010/wordml" w:rsidP="574FE566" wp14:paraId="7E0042A9" wp14:textId="49DCD160">
      <w:pPr>
        <w:pStyle w:val="ListParagraph"/>
        <w:numPr>
          <w:ilvl w:val="0"/>
          <w:numId w:val="2"/>
        </w:numPr>
        <w:spacing w:before="0" w:beforeAutospacing="off" w:after="0" w:afterAutospacing="off" w:line="276" w:lineRule="auto"/>
        <w:ind w:left="360" w:right="0" w:hanging="360"/>
        <w:rPr>
          <w:rFonts w:ascii="Arial" w:hAnsi="Arial" w:eastAsia="Arial" w:cs="Arial"/>
          <w:noProof w:val="0"/>
          <w:sz w:val="20"/>
          <w:szCs w:val="20"/>
          <w:lang w:val="nb-NO"/>
        </w:rPr>
      </w:pPr>
      <w:r w:rsidRPr="574FE566" w:rsidR="130BE4D1">
        <w:rPr>
          <w:rFonts w:ascii="Arial" w:hAnsi="Arial" w:eastAsia="Arial" w:cs="Arial"/>
          <w:noProof w:val="0"/>
          <w:sz w:val="20"/>
          <w:szCs w:val="20"/>
          <w:lang w:val="nb-NO"/>
        </w:rPr>
        <w:t xml:space="preserve">Sikre at den forestående tiltaksplanen for villrein ikke hemmer reiseliv eller lokalbefolkningens frihet til å ferdes og bruke heiene mer enn strengt nødvendig. </w:t>
      </w:r>
    </w:p>
    <w:p xmlns:wp14="http://schemas.microsoft.com/office/word/2010/wordml" w:rsidP="574FE566" wp14:paraId="2548B79C" wp14:textId="01305491">
      <w:pPr>
        <w:pStyle w:val="ListParagraph"/>
        <w:numPr>
          <w:ilvl w:val="0"/>
          <w:numId w:val="2"/>
        </w:numPr>
        <w:spacing w:before="0" w:beforeAutospacing="off" w:after="0" w:afterAutospacing="off" w:line="276" w:lineRule="auto"/>
        <w:ind w:left="360" w:right="0" w:hanging="360"/>
        <w:rPr>
          <w:rFonts w:ascii="Arial" w:hAnsi="Arial" w:eastAsia="Arial" w:cs="Arial"/>
          <w:noProof w:val="0"/>
          <w:sz w:val="20"/>
          <w:szCs w:val="20"/>
          <w:lang w:val="nb-NO"/>
        </w:rPr>
      </w:pPr>
      <w:r w:rsidRPr="574FE566" w:rsidR="130BE4D1">
        <w:rPr>
          <w:rFonts w:ascii="Arial" w:hAnsi="Arial" w:eastAsia="Arial" w:cs="Arial"/>
          <w:noProof w:val="0"/>
          <w:sz w:val="20"/>
          <w:szCs w:val="20"/>
          <w:lang w:val="nb-NO"/>
        </w:rPr>
        <w:t>At statlige myndigheter skal forholde seg til lovlig fattede planer, og respektere bygdeutviklingssonene som gjeldende heiplan hjemler.</w:t>
      </w:r>
    </w:p>
    <w:p xmlns:wp14="http://schemas.microsoft.com/office/word/2010/wordml" wp14:paraId="104E3129" wp14:textId="20A24778"/>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7bc6ea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43e86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CD488B"/>
    <w:rsid w:val="130BE4D1"/>
    <w:rsid w:val="19D3D965"/>
    <w:rsid w:val="2CCD488B"/>
    <w:rsid w:val="574FE56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D488B"/>
  <w15:chartTrackingRefBased/>
  <w15:docId w15:val="{163D163C-3AE6-4CFB-AE84-2912822933D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40"/>
      <w:szCs w:val="40"/>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360" w:after="80"/>
      <w:outlineLvl xmlns:w="http://schemas.openxmlformats.org/wordprocessingml/2006/main" w:val="0"/>
    </w:pPr>
    <w:rPr xmlns:w="http://schemas.openxmlformats.org/wordprocessingml/2006/main">
      <w:rFonts w:asciiTheme="majorHAnsi" w:hAnsiTheme="majorHAnsi" w:eastAsiaTheme="majorEastAsia" w:cstheme="majorBidi"/>
      <w:color w:val="0F4761" w:themeColor="accent1" w:themeShade="BF"/>
      <w:sz w:val="40"/>
      <w:szCs w:val="40"/>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035b5f2a2f564c1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D329E23E67C4D4A9523C790DFCEF40D" ma:contentTypeVersion="14" ma:contentTypeDescription="Opprett et nytt dokument." ma:contentTypeScope="" ma:versionID="410a58361cee839afb8e63ce53da0562">
  <xsd:schema xmlns:xsd="http://www.w3.org/2001/XMLSchema" xmlns:xs="http://www.w3.org/2001/XMLSchema" xmlns:p="http://schemas.microsoft.com/office/2006/metadata/properties" xmlns:ns2="425c0ff3-5f8b-4b6c-b468-35a96fca30ac" xmlns:ns3="afcc2400-4121-47c0-a305-20f477ac5c01" targetNamespace="http://schemas.microsoft.com/office/2006/metadata/properties" ma:root="true" ma:fieldsID="c646d85396d26a5e292bcd35b07270aa" ns2:_="" ns3:_="">
    <xsd:import namespace="425c0ff3-5f8b-4b6c-b468-35a96fca30ac"/>
    <xsd:import namespace="afcc2400-4121-47c0-a305-20f477ac5c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5c0ff3-5f8b-4b6c-b468-35a96fca30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c957c6b1-d778-4c97-af36-cc910c4b30f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cc2400-4121-47c0-a305-20f477ac5c01"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16" nillable="true" ma:displayName="Taxonomy Catch All Column" ma:hidden="true" ma:list="{22a5d980-dde3-464d-aa93-e7a7f82b2c35}" ma:internalName="TaxCatchAll" ma:showField="CatchAllData" ma:web="afcc2400-4121-47c0-a305-20f477ac5c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fcc2400-4121-47c0-a305-20f477ac5c01" xsi:nil="true"/>
    <lcf76f155ced4ddcb4097134ff3c332f xmlns="425c0ff3-5f8b-4b6c-b468-35a96fca30a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91D658-06B6-4DEA-A97B-5FEC93131CF2}"/>
</file>

<file path=customXml/itemProps2.xml><?xml version="1.0" encoding="utf-8"?>
<ds:datastoreItem xmlns:ds="http://schemas.openxmlformats.org/officeDocument/2006/customXml" ds:itemID="{4DA9D7FC-03FE-4F71-AE55-EC5B8405CE53}"/>
</file>

<file path=customXml/itemProps3.xml><?xml version="1.0" encoding="utf-8"?>
<ds:datastoreItem xmlns:ds="http://schemas.openxmlformats.org/officeDocument/2006/customXml" ds:itemID="{FEC35412-74CF-41FD-A5B7-811364229DC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Marius Dubland Andersen</dc:creator>
  <keywords/>
  <dc:description/>
  <lastModifiedBy>Marius Dubland Andersen</lastModifiedBy>
  <dcterms:created xsi:type="dcterms:W3CDTF">2026-02-07T17:31:44.0000000Z</dcterms:created>
  <dcterms:modified xsi:type="dcterms:W3CDTF">2026-02-07T17:32:36.8234653Z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0x010100FD329E23E67C4D4A9523C790DFCEF40D</vt:lpwstr>
  </property>
  <property fmtid="{D5CDD505-2E9C-101B-9397-08002B2CF9AE}" pid="3" name="MediaServiceImageTags">
    <vt:lpwstr/>
  </property>
</Properties>
</file>