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78C" w14:textId="4D5DF1E6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b/>
          <w:bCs/>
          <w:sz w:val="24"/>
          <w:szCs w:val="24"/>
        </w:rPr>
        <w:t>Til:</w:t>
      </w:r>
      <w:r w:rsidRPr="00F405DA">
        <w:rPr>
          <w:sz w:val="24"/>
          <w:szCs w:val="24"/>
        </w:rPr>
        <w:t xml:space="preserve"> Årsmøte i Lillehammer Høyre, 20.11.2025. </w:t>
      </w:r>
    </w:p>
    <w:p w14:paraId="6B9F87BD" w14:textId="177BA285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b/>
          <w:bCs/>
          <w:sz w:val="24"/>
          <w:szCs w:val="24"/>
        </w:rPr>
        <w:t>Fra:</w:t>
      </w:r>
      <w:r w:rsidRPr="00F405DA">
        <w:rPr>
          <w:sz w:val="24"/>
          <w:szCs w:val="24"/>
        </w:rPr>
        <w:t xml:space="preserve"> </w:t>
      </w:r>
      <w:r w:rsidRPr="00F405DA">
        <w:rPr>
          <w:sz w:val="24"/>
          <w:szCs w:val="24"/>
        </w:rPr>
        <w:t>Petra og Jonas Øglænd</w:t>
      </w:r>
    </w:p>
    <w:p w14:paraId="65551EE0" w14:textId="77777777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2813798D" w14:textId="77777777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1CE44E8B" w14:textId="7D148A81" w:rsidR="00F405DA" w:rsidRPr="00F405DA" w:rsidRDefault="00F405DA" w:rsidP="00F405DA">
      <w:pPr>
        <w:pStyle w:val="Ingenmellomrom"/>
        <w:jc w:val="center"/>
        <w:rPr>
          <w:b/>
          <w:bCs/>
          <w:sz w:val="32"/>
          <w:szCs w:val="32"/>
        </w:rPr>
      </w:pPr>
      <w:r w:rsidRPr="00F405DA">
        <w:rPr>
          <w:b/>
          <w:bCs/>
          <w:sz w:val="32"/>
          <w:szCs w:val="32"/>
        </w:rPr>
        <w:t>Olympiaparken</w:t>
      </w:r>
    </w:p>
    <w:p w14:paraId="55AAC5D0" w14:textId="77777777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6949281F" w14:textId="77777777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sz w:val="24"/>
          <w:szCs w:val="24"/>
        </w:rPr>
        <w:t>Olympiaparken koster Lillehammer Kommune hvert år betydelige beløp. Disse verdiene bør benyttes til velferd for byens innbyggere.</w:t>
      </w:r>
    </w:p>
    <w:p w14:paraId="7976685E" w14:textId="18490F19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4E8ED535" w14:textId="77777777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sz w:val="24"/>
          <w:szCs w:val="24"/>
        </w:rPr>
        <w:t>Planleggingen av Olympiaparkens økonomi har vært fra hånd til munn. Når den økonomiske krisen i Olympiaparken er blitt akutt, er Lillehammer Kommune blitt tvunget til å redde situasjonen med ytterligere støtte fra felleskassen.</w:t>
      </w:r>
    </w:p>
    <w:p w14:paraId="54C41483" w14:textId="1380103C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0153B95D" w14:textId="55B863F8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sz w:val="24"/>
          <w:szCs w:val="24"/>
        </w:rPr>
        <w:t xml:space="preserve">Vi er nødt til å finne en helhetlig og langsiktig løsning som ikke reduserer Lillehammer </w:t>
      </w:r>
      <w:r>
        <w:rPr>
          <w:sz w:val="24"/>
          <w:szCs w:val="24"/>
        </w:rPr>
        <w:t>K</w:t>
      </w:r>
      <w:r w:rsidRPr="00F405DA">
        <w:rPr>
          <w:sz w:val="24"/>
          <w:szCs w:val="24"/>
        </w:rPr>
        <w:t>ommunes kapasitet til å løse lovpålagte plikter innenfor skole og eldreomsorg.</w:t>
      </w:r>
    </w:p>
    <w:p w14:paraId="2EE293D3" w14:textId="796F6000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454DC2CB" w14:textId="3614C7A6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sz w:val="24"/>
          <w:szCs w:val="24"/>
        </w:rPr>
        <w:t xml:space="preserve">Det er derfor nødvendig å vurdere å benytte deler av Lillehammer </w:t>
      </w:r>
      <w:r>
        <w:rPr>
          <w:sz w:val="24"/>
          <w:szCs w:val="24"/>
        </w:rPr>
        <w:t>K</w:t>
      </w:r>
      <w:r w:rsidRPr="00F405DA">
        <w:rPr>
          <w:sz w:val="24"/>
          <w:szCs w:val="24"/>
        </w:rPr>
        <w:t>ommunes eiendomsmasse som et grunnlag for et samarbeide med eksterne aktører.</w:t>
      </w:r>
    </w:p>
    <w:p w14:paraId="34FB0B67" w14:textId="0B6E4744" w:rsidR="00F405DA" w:rsidRDefault="00F405DA" w:rsidP="00F405DA">
      <w:pPr>
        <w:pStyle w:val="Ingenmellomrom"/>
        <w:rPr>
          <w:sz w:val="24"/>
          <w:szCs w:val="24"/>
        </w:rPr>
      </w:pPr>
    </w:p>
    <w:p w14:paraId="357C4B0E" w14:textId="3C700F38" w:rsidR="00F405DA" w:rsidRPr="00F405DA" w:rsidRDefault="00F405DA" w:rsidP="00F405DA">
      <w:pPr>
        <w:pStyle w:val="Ingenmellomr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Lillehammer Høyre foreslår:</w:t>
      </w:r>
    </w:p>
    <w:p w14:paraId="7B4DC744" w14:textId="6850EDC2" w:rsidR="00F405DA" w:rsidRPr="00F405DA" w:rsidRDefault="00F405DA" w:rsidP="00F405DA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F405DA">
        <w:rPr>
          <w:sz w:val="24"/>
          <w:szCs w:val="24"/>
        </w:rPr>
        <w:t xml:space="preserve">at Lillehammer Kommune innleder forhandlinger med </w:t>
      </w:r>
      <w:proofErr w:type="gramStart"/>
      <w:r w:rsidRPr="00F405DA">
        <w:rPr>
          <w:sz w:val="24"/>
          <w:szCs w:val="24"/>
        </w:rPr>
        <w:t>potensielle</w:t>
      </w:r>
      <w:proofErr w:type="gramEnd"/>
      <w:r w:rsidRPr="00F405DA">
        <w:rPr>
          <w:sz w:val="24"/>
          <w:szCs w:val="24"/>
        </w:rPr>
        <w:t xml:space="preserve"> </w:t>
      </w:r>
      <w:r w:rsidRPr="00F405DA">
        <w:rPr>
          <w:sz w:val="24"/>
          <w:szCs w:val="24"/>
        </w:rPr>
        <w:t>samarbeidspartne</w:t>
      </w:r>
      <w:r>
        <w:rPr>
          <w:sz w:val="24"/>
          <w:szCs w:val="24"/>
        </w:rPr>
        <w:t>re</w:t>
      </w:r>
      <w:r w:rsidRPr="00F405DA">
        <w:rPr>
          <w:sz w:val="24"/>
          <w:szCs w:val="24"/>
        </w:rPr>
        <w:t xml:space="preserve"> med sikte på å komme frem til en omforent løsning.</w:t>
      </w:r>
    </w:p>
    <w:sectPr w:rsidR="00F405DA" w:rsidRPr="00F405DA" w:rsidSect="00F405DA">
      <w:pgSz w:w="11906" w:h="16838"/>
      <w:pgMar w:top="1417" w:right="1417" w:bottom="1417" w:left="1417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3C93"/>
    <w:multiLevelType w:val="hybridMultilevel"/>
    <w:tmpl w:val="07324C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DA"/>
    <w:rsid w:val="00543661"/>
    <w:rsid w:val="005D1D8B"/>
    <w:rsid w:val="00E11F58"/>
    <w:rsid w:val="00F4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1387"/>
  <w15:chartTrackingRefBased/>
  <w15:docId w15:val="{5BC76F6D-BB33-4BF8-AAA5-536FA4E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0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0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0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0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0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0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0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0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0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0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0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0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05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05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05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05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05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05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0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0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0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0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0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05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05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05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0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05D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05DA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F405DA"/>
    <w:pPr>
      <w:spacing w:after="0" w:line="240" w:lineRule="auto"/>
    </w:pPr>
  </w:style>
  <w:style w:type="character" w:styleId="Linjenummer">
    <w:name w:val="line number"/>
    <w:basedOn w:val="Standardskriftforavsnitt"/>
    <w:uiPriority w:val="99"/>
    <w:semiHidden/>
    <w:unhideWhenUsed/>
    <w:rsid w:val="00F4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780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Leander Jensen</dc:creator>
  <cp:keywords/>
  <dc:description/>
  <cp:lastModifiedBy>Helge Leander Jensen</cp:lastModifiedBy>
  <cp:revision>1</cp:revision>
  <dcterms:created xsi:type="dcterms:W3CDTF">2025-11-16T09:54:00Z</dcterms:created>
  <dcterms:modified xsi:type="dcterms:W3CDTF">2025-11-16T09:59:00Z</dcterms:modified>
</cp:coreProperties>
</file>