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78C" w14:textId="4D5DF1E6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Til:</w:t>
      </w:r>
      <w:r w:rsidRPr="00F405DA">
        <w:rPr>
          <w:sz w:val="24"/>
          <w:szCs w:val="24"/>
        </w:rPr>
        <w:t xml:space="preserve"> Årsmøte i Lillehammer Høyre, 20.11.2025. </w:t>
      </w:r>
    </w:p>
    <w:p w14:paraId="6B9F87BD" w14:textId="7708017E" w:rsidR="00F405DA" w:rsidRPr="00F405DA" w:rsidRDefault="00F405DA" w:rsidP="00F405DA">
      <w:pPr>
        <w:pStyle w:val="Ingenmellomrom"/>
        <w:rPr>
          <w:sz w:val="24"/>
          <w:szCs w:val="24"/>
        </w:rPr>
      </w:pPr>
      <w:r w:rsidRPr="00F405DA">
        <w:rPr>
          <w:b/>
          <w:bCs/>
          <w:sz w:val="24"/>
          <w:szCs w:val="24"/>
        </w:rPr>
        <w:t>Fra:</w:t>
      </w:r>
      <w:r w:rsidRPr="00F405DA">
        <w:rPr>
          <w:sz w:val="24"/>
          <w:szCs w:val="24"/>
        </w:rPr>
        <w:t xml:space="preserve"> </w:t>
      </w:r>
      <w:r w:rsidR="00CD5F58">
        <w:rPr>
          <w:sz w:val="24"/>
          <w:szCs w:val="24"/>
        </w:rPr>
        <w:t>Lillehammer &amp; Omegn Unge Høyre</w:t>
      </w:r>
    </w:p>
    <w:p w14:paraId="65551EE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2813798D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1CE44E8B" w14:textId="739B8A90" w:rsidR="00F405DA" w:rsidRPr="00F405DA" w:rsidRDefault="00CD5F58" w:rsidP="00F405DA">
      <w:pPr>
        <w:pStyle w:val="Ingenmellomrom"/>
        <w:jc w:val="center"/>
        <w:rPr>
          <w:b/>
          <w:bCs/>
          <w:sz w:val="32"/>
          <w:szCs w:val="32"/>
        </w:rPr>
      </w:pPr>
      <w:r w:rsidRPr="00CD5F58">
        <w:rPr>
          <w:b/>
          <w:bCs/>
          <w:sz w:val="32"/>
          <w:szCs w:val="32"/>
        </w:rPr>
        <w:t>Slå sammen Lillehammer, Øyer og Gausdal kommune</w:t>
      </w:r>
    </w:p>
    <w:p w14:paraId="55AAC5D0" w14:textId="77777777" w:rsidR="00F405DA" w:rsidRPr="00F405DA" w:rsidRDefault="00F405DA" w:rsidP="00F405DA">
      <w:pPr>
        <w:pStyle w:val="Ingenmellomrom"/>
        <w:rPr>
          <w:sz w:val="24"/>
          <w:szCs w:val="24"/>
        </w:rPr>
      </w:pPr>
    </w:p>
    <w:p w14:paraId="3468043F" w14:textId="39B34C0B" w:rsidR="00A847CD" w:rsidRDefault="00A847CD" w:rsidP="00A847CD">
      <w:pPr>
        <w:pStyle w:val="Ingenmellomrom"/>
        <w:rPr>
          <w:sz w:val="24"/>
          <w:szCs w:val="24"/>
        </w:rPr>
      </w:pPr>
      <w:r w:rsidRPr="00A847CD">
        <w:rPr>
          <w:sz w:val="24"/>
          <w:szCs w:val="24"/>
        </w:rPr>
        <w:t>I dag er Lillehammer, Øyer og Gausdal tre separate kommuner med hver sin administrasjon,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hvert sitt byråkrati og mange overlappende tjenester. Det fører til unødvendig bruk av tid,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ressurser og ikke minst skattebetalernes penger.</w:t>
      </w:r>
    </w:p>
    <w:p w14:paraId="689DE3D4" w14:textId="77777777" w:rsidR="00A847CD" w:rsidRPr="00A847CD" w:rsidRDefault="00A847CD" w:rsidP="00A847CD">
      <w:pPr>
        <w:pStyle w:val="Ingenmellomrom"/>
        <w:rPr>
          <w:sz w:val="24"/>
          <w:szCs w:val="24"/>
        </w:rPr>
      </w:pPr>
    </w:p>
    <w:p w14:paraId="4D0CC03B" w14:textId="77777777" w:rsidR="00A847CD" w:rsidRDefault="00A847CD" w:rsidP="00A847CD">
      <w:pPr>
        <w:pStyle w:val="Ingenmellomrom"/>
        <w:rPr>
          <w:sz w:val="24"/>
          <w:szCs w:val="24"/>
        </w:rPr>
      </w:pPr>
      <w:r w:rsidRPr="00A847CD">
        <w:rPr>
          <w:sz w:val="24"/>
          <w:szCs w:val="24"/>
        </w:rPr>
        <w:t>Vi har et ansvar for å forvalte skattepengene på en måte som gir mest mulig igjen for vanlige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folk. I stedet for å sløse bort penger på tre parallelle administrasjoner, kan midlene brukes til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bedre tjenester eller lavere skatter.</w:t>
      </w:r>
    </w:p>
    <w:p w14:paraId="57CD9BC4" w14:textId="77777777" w:rsidR="00A847CD" w:rsidRDefault="00A847CD" w:rsidP="00A847CD">
      <w:pPr>
        <w:pStyle w:val="Ingenmellomrom"/>
        <w:rPr>
          <w:sz w:val="24"/>
          <w:szCs w:val="24"/>
        </w:rPr>
      </w:pPr>
    </w:p>
    <w:p w14:paraId="34FB0B67" w14:textId="179EFE2D" w:rsidR="00F405DA" w:rsidRDefault="00A847CD" w:rsidP="00A847CD">
      <w:pPr>
        <w:pStyle w:val="Ingenmellomrom"/>
        <w:rPr>
          <w:sz w:val="24"/>
          <w:szCs w:val="24"/>
        </w:rPr>
      </w:pPr>
      <w:r w:rsidRPr="00A847CD">
        <w:rPr>
          <w:sz w:val="24"/>
          <w:szCs w:val="24"/>
        </w:rPr>
        <w:t>Ved å slå sammen Lillehammer, Øyer og Gausdal får vi en sterkere kommune som kan gi et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mer helhetlig tilbud til innbyggerne. En sammenslåing vil skape større fagmiljøer og bedre</w:t>
      </w:r>
      <w:r>
        <w:rPr>
          <w:sz w:val="24"/>
          <w:szCs w:val="24"/>
        </w:rPr>
        <w:t xml:space="preserve"> </w:t>
      </w:r>
      <w:r w:rsidRPr="00A847CD">
        <w:rPr>
          <w:sz w:val="24"/>
          <w:szCs w:val="24"/>
        </w:rPr>
        <w:t>ressursutnyttelse. Det handler om å bruke pengene smartere – ikke mer.</w:t>
      </w:r>
    </w:p>
    <w:p w14:paraId="675FA8F9" w14:textId="77777777" w:rsidR="00A847CD" w:rsidRDefault="00A847CD" w:rsidP="00F405DA">
      <w:pPr>
        <w:pStyle w:val="Ingenmellomrom"/>
        <w:rPr>
          <w:sz w:val="24"/>
          <w:szCs w:val="24"/>
        </w:rPr>
      </w:pPr>
    </w:p>
    <w:p w14:paraId="357C4B0E" w14:textId="1A7AACE6" w:rsidR="00F405DA" w:rsidRPr="00F405DA" w:rsidRDefault="00F405DA" w:rsidP="00F405DA">
      <w:pPr>
        <w:pStyle w:val="Ingenmellomr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Lillehammer Høyre </w:t>
      </w:r>
      <w:r w:rsidR="00A847CD">
        <w:rPr>
          <w:b/>
          <w:bCs/>
          <w:sz w:val="24"/>
          <w:szCs w:val="24"/>
        </w:rPr>
        <w:t>vil</w:t>
      </w:r>
      <w:r>
        <w:rPr>
          <w:b/>
          <w:bCs/>
          <w:sz w:val="24"/>
          <w:szCs w:val="24"/>
        </w:rPr>
        <w:t>:</w:t>
      </w:r>
    </w:p>
    <w:p w14:paraId="5239419F" w14:textId="07CFC607" w:rsidR="00A847CD" w:rsidRPr="00A847CD" w:rsidRDefault="00A847CD" w:rsidP="00A847CD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A847CD">
        <w:rPr>
          <w:sz w:val="24"/>
          <w:szCs w:val="24"/>
        </w:rPr>
        <w:t>På sikt slå sammen kommunene Lillehammer, Øyer og Gausdal til én kommune</w:t>
      </w:r>
    </w:p>
    <w:p w14:paraId="7B4DC744" w14:textId="106F09E7" w:rsidR="00F405DA" w:rsidRPr="00F405DA" w:rsidRDefault="00A847CD" w:rsidP="00A847CD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A847CD">
        <w:rPr>
          <w:sz w:val="24"/>
          <w:szCs w:val="24"/>
        </w:rPr>
        <w:t>Legge til rette for samtaler mellom kommunene om en framtidig sammenslåing</w:t>
      </w:r>
    </w:p>
    <w:sectPr w:rsidR="00F405DA" w:rsidRPr="00F405DA" w:rsidSect="00F405DA"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3C93"/>
    <w:multiLevelType w:val="hybridMultilevel"/>
    <w:tmpl w:val="07324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A"/>
    <w:rsid w:val="00543661"/>
    <w:rsid w:val="005D1D8B"/>
    <w:rsid w:val="00913811"/>
    <w:rsid w:val="00A847CD"/>
    <w:rsid w:val="00CD5F58"/>
    <w:rsid w:val="00E11F58"/>
    <w:rsid w:val="00F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387"/>
  <w15:chartTrackingRefBased/>
  <w15:docId w15:val="{5BC76F6D-BB33-4BF8-AAA5-536FA4E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0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0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0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0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0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0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0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0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0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0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0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05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05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05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05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05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05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0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0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0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05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05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5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0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05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05DA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405DA"/>
    <w:pPr>
      <w:spacing w:after="0" w:line="240" w:lineRule="auto"/>
    </w:pPr>
  </w:style>
  <w:style w:type="character" w:styleId="Linjenummer">
    <w:name w:val="line number"/>
    <w:basedOn w:val="Standardskriftforavsnitt"/>
    <w:uiPriority w:val="99"/>
    <w:semiHidden/>
    <w:unhideWhenUsed/>
    <w:rsid w:val="00F4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872</Characters>
  <Application>Microsoft Office Word</Application>
  <DocSecurity>0</DocSecurity>
  <Lines>23</Lines>
  <Paragraphs>11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Leander Jensen</dc:creator>
  <cp:keywords/>
  <dc:description/>
  <cp:lastModifiedBy>Helge Leander Jensen</cp:lastModifiedBy>
  <cp:revision>3</cp:revision>
  <dcterms:created xsi:type="dcterms:W3CDTF">2025-11-16T09:54:00Z</dcterms:created>
  <dcterms:modified xsi:type="dcterms:W3CDTF">2025-11-18T17:05:00Z</dcterms:modified>
</cp:coreProperties>
</file>